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FC923" w14:textId="113D5D00" w:rsidR="00DC65BE" w:rsidRDefault="00503A07" w:rsidP="00DE7EFC">
      <w:pPr>
        <w:pStyle w:val="NormalWeb"/>
        <w:shd w:val="clear" w:color="auto" w:fill="FFFFFF" w:themeFill="background1"/>
        <w:spacing w:before="0" w:beforeAutospacing="0" w:after="0" w:afterAutospacing="0"/>
        <w:ind w:left="432"/>
        <w:rPr>
          <w:rFonts w:ascii="Arial" w:hAnsi="Arial" w:cs="Arial"/>
          <w:color w:val="000000"/>
        </w:rPr>
      </w:pPr>
      <w:r w:rsidRPr="477882B4">
        <w:rPr>
          <w:rFonts w:ascii="Arial" w:hAnsi="Arial" w:cs="Arial"/>
          <w:b/>
          <w:bCs/>
          <w:color w:val="000000" w:themeColor="text1"/>
          <w:sz w:val="28"/>
          <w:szCs w:val="28"/>
        </w:rPr>
        <w:t xml:space="preserve">Atkore </w:t>
      </w:r>
      <w:r w:rsidR="008B7065">
        <w:rPr>
          <w:rFonts w:ascii="Arial" w:hAnsi="Arial" w:cs="Arial"/>
          <w:b/>
          <w:bCs/>
          <w:color w:val="000000" w:themeColor="text1"/>
          <w:sz w:val="28"/>
          <w:szCs w:val="28"/>
        </w:rPr>
        <w:t>–</w:t>
      </w:r>
      <w:r w:rsidRPr="477882B4">
        <w:rPr>
          <w:rFonts w:ascii="Arial" w:hAnsi="Arial" w:cs="Arial"/>
          <w:b/>
          <w:bCs/>
          <w:color w:val="000000" w:themeColor="text1"/>
          <w:sz w:val="28"/>
          <w:szCs w:val="28"/>
        </w:rPr>
        <w:t xml:space="preserve"> </w:t>
      </w:r>
      <w:r w:rsidR="008B7065">
        <w:rPr>
          <w:rFonts w:ascii="Arial" w:hAnsi="Arial" w:cs="Arial"/>
          <w:b/>
          <w:bCs/>
          <w:color w:val="000000" w:themeColor="text1"/>
          <w:sz w:val="28"/>
          <w:szCs w:val="28"/>
        </w:rPr>
        <w:t xml:space="preserve">Fiberglass </w:t>
      </w:r>
      <w:r w:rsidR="004A2015">
        <w:rPr>
          <w:rFonts w:ascii="Arial" w:hAnsi="Arial" w:cs="Arial"/>
          <w:b/>
          <w:bCs/>
          <w:color w:val="000000" w:themeColor="text1"/>
          <w:sz w:val="28"/>
          <w:szCs w:val="28"/>
        </w:rPr>
        <w:t xml:space="preserve">Framing </w:t>
      </w:r>
      <w:r w:rsidR="002E497D">
        <w:rPr>
          <w:rFonts w:ascii="Arial" w:hAnsi="Arial" w:cs="Arial"/>
          <w:b/>
          <w:bCs/>
          <w:color w:val="000000" w:themeColor="text1"/>
          <w:sz w:val="28"/>
          <w:szCs w:val="28"/>
        </w:rPr>
        <w:t>Systems</w:t>
      </w:r>
    </w:p>
    <w:p w14:paraId="30E17811" w14:textId="77777777" w:rsidR="00807C01" w:rsidRDefault="00807C01" w:rsidP="00DC65BE">
      <w:pPr>
        <w:pStyle w:val="NormalWeb"/>
        <w:shd w:val="clear" w:color="auto" w:fill="FFFFFF"/>
        <w:spacing w:before="0" w:beforeAutospacing="0" w:after="0" w:afterAutospacing="0"/>
        <w:rPr>
          <w:rFonts w:ascii="Arial" w:hAnsi="Arial" w:cs="Arial"/>
          <w:color w:val="000000"/>
        </w:rPr>
      </w:pPr>
    </w:p>
    <w:p w14:paraId="597FC924" w14:textId="77777777" w:rsidR="00DC65BE" w:rsidRPr="00731274" w:rsidRDefault="00DC65BE" w:rsidP="00DC65BE">
      <w:pPr>
        <w:pStyle w:val="NormalWeb"/>
        <w:shd w:val="clear" w:color="auto" w:fill="FFFFFF"/>
        <w:spacing w:before="0" w:beforeAutospacing="0" w:after="0" w:afterAutospacing="0"/>
        <w:rPr>
          <w:rStyle w:val="Strong"/>
          <w:rFonts w:ascii="Arial" w:hAnsi="Arial" w:cs="Arial"/>
          <w:i/>
          <w:iCs/>
          <w:color w:val="000000"/>
          <w:sz w:val="27"/>
          <w:szCs w:val="27"/>
        </w:rPr>
      </w:pPr>
      <w:r>
        <w:rPr>
          <w:noProof/>
        </w:rPr>
        <mc:AlternateContent>
          <mc:Choice Requires="wps">
            <w:drawing>
              <wp:anchor distT="45720" distB="45720" distL="114300" distR="114300" simplePos="0" relativeHeight="251658240" behindDoc="0" locked="0" layoutInCell="1" allowOverlap="1" wp14:anchorId="597FC9A4" wp14:editId="3CB8C9F6">
                <wp:simplePos x="0" y="0"/>
                <wp:positionH relativeFrom="margin">
                  <wp:align>center</wp:align>
                </wp:positionH>
                <wp:positionV relativeFrom="paragraph">
                  <wp:posOffset>8890</wp:posOffset>
                </wp:positionV>
                <wp:extent cx="5600700" cy="4191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419100"/>
                        </a:xfrm>
                        <a:prstGeom prst="rect">
                          <a:avLst/>
                        </a:prstGeom>
                        <a:solidFill>
                          <a:srgbClr val="FFFFFF"/>
                        </a:solidFill>
                        <a:ln w="9525">
                          <a:solidFill>
                            <a:srgbClr val="000000"/>
                          </a:solidFill>
                          <a:miter lim="800000"/>
                          <a:headEnd/>
                          <a:tailEnd/>
                        </a:ln>
                      </wps:spPr>
                      <wps:txbx>
                        <w:txbxContent>
                          <w:p w14:paraId="597FC9B6" w14:textId="77777777" w:rsidR="00DC65BE" w:rsidRDefault="00DC65BE" w:rsidP="00DC65BE">
                            <w:pPr>
                              <w:jc w:val="center"/>
                            </w:pPr>
                            <w:r w:rsidRPr="003851DE">
                              <w:t>This product specification is written according to the Construction Specificati</w:t>
                            </w:r>
                            <w:r>
                              <w:t xml:space="preserve">ons Institute </w:t>
                            </w:r>
                            <w:r w:rsidRPr="003851DE">
                              <w:rPr>
                                <w:i/>
                              </w:rPr>
                              <w:t>MasterFormat</w:t>
                            </w:r>
                            <w:r>
                              <w:t>, 2018</w:t>
                            </w:r>
                            <w:r w:rsidRPr="003851DE">
                              <w:t xml:space="preserve"> Update.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7FC9A4" id="_x0000_t202" coordsize="21600,21600" o:spt="202" path="m,l,21600r21600,l21600,xe">
                <v:stroke joinstyle="miter"/>
                <v:path gradientshapeok="t" o:connecttype="rect"/>
              </v:shapetype>
              <v:shape id="Text Box 2" o:spid="_x0000_s1026" type="#_x0000_t202" style="position:absolute;margin-left:0;margin-top:.7pt;width:441pt;height:33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">
                <v:textbox>
                  <w:txbxContent>
                    <w:p w14:paraId="597FC9B6" w14:textId="77777777" w:rsidR="00DC65BE" w:rsidRDefault="00DC65BE" w:rsidP="00DC65BE">
                      <w:pPr>
                        <w:jc w:val="center"/>
                      </w:pPr>
                      <w:r w:rsidRPr="003851DE">
                        <w:t>This product specification is written according to the Construction Specificati</w:t>
                      </w:r>
                      <w:r>
                        <w:t xml:space="preserve">ons Institute </w:t>
                      </w:r>
                      <w:r w:rsidRPr="003851DE">
                        <w:rPr>
                          <w:i/>
                        </w:rPr>
                        <w:t>MasterFormat</w:t>
                      </w:r>
                      <w:r>
                        <w:t>, 2018</w:t>
                      </w:r>
                      <w:r w:rsidRPr="003851DE">
                        <w:t xml:space="preserve"> Update.</w:t>
                      </w:r>
                    </w:p>
                  </w:txbxContent>
                </v:textbox>
                <w10:wrap type="square" anchorx="margin"/>
              </v:shape>
            </w:pict>
          </mc:Fallback>
        </mc:AlternateContent>
      </w:r>
    </w:p>
    <w:p w14:paraId="597FC925" w14:textId="77777777" w:rsidR="00DC65BE" w:rsidRDefault="00DC65BE" w:rsidP="00DC65BE">
      <w:pPr>
        <w:rPr>
          <w:b/>
          <w:sz w:val="28"/>
          <w:szCs w:val="28"/>
        </w:rPr>
      </w:pPr>
    </w:p>
    <w:p w14:paraId="597FC926" w14:textId="77777777" w:rsidR="00DC65BE" w:rsidRDefault="00DC65BE" w:rsidP="00DC65BE">
      <w:pPr>
        <w:rPr>
          <w:b/>
          <w:sz w:val="28"/>
          <w:szCs w:val="28"/>
        </w:rPr>
      </w:pPr>
    </w:p>
    <w:p w14:paraId="597FC927" w14:textId="7998CAFD" w:rsidR="00DC65BE" w:rsidRDefault="00DC65BE" w:rsidP="00DE7EFC">
      <w:pPr>
        <w:ind w:left="432"/>
        <w:rPr>
          <w:b/>
          <w:sz w:val="28"/>
          <w:szCs w:val="28"/>
        </w:rPr>
      </w:pPr>
      <w:r w:rsidRPr="00731274">
        <w:rPr>
          <w:b/>
          <w:sz w:val="28"/>
          <w:szCs w:val="28"/>
        </w:rPr>
        <w:t xml:space="preserve">SECTION </w:t>
      </w:r>
      <w:r w:rsidR="00807C01">
        <w:rPr>
          <w:b/>
          <w:sz w:val="28"/>
          <w:szCs w:val="28"/>
        </w:rPr>
        <w:t>26 05 29</w:t>
      </w:r>
    </w:p>
    <w:p w14:paraId="597FC928" w14:textId="77777777" w:rsidR="00DC65BE" w:rsidRPr="00731274" w:rsidRDefault="00DC65BE" w:rsidP="00DC65BE">
      <w:pPr>
        <w:rPr>
          <w:b/>
          <w:sz w:val="28"/>
          <w:szCs w:val="28"/>
        </w:rPr>
      </w:pPr>
    </w:p>
    <w:p w14:paraId="597FC929" w14:textId="496FDB7B" w:rsidR="00DC65BE" w:rsidRPr="00731274" w:rsidRDefault="00807C01" w:rsidP="00DE7EFC">
      <w:pPr>
        <w:pStyle w:val="NormalWeb"/>
        <w:shd w:val="clear" w:color="auto" w:fill="FFFFFF"/>
        <w:spacing w:before="0" w:beforeAutospacing="0" w:after="240" w:afterAutospacing="0"/>
        <w:ind w:left="432"/>
        <w:jc w:val="both"/>
        <w:rPr>
          <w:rFonts w:ascii="Arial" w:hAnsi="Arial" w:cs="Arial"/>
          <w:color w:val="000000"/>
          <w:sz w:val="28"/>
          <w:szCs w:val="28"/>
        </w:rPr>
      </w:pPr>
      <w:r>
        <w:rPr>
          <w:rStyle w:val="Strong"/>
          <w:rFonts w:ascii="Arial" w:hAnsi="Arial" w:cs="Arial"/>
          <w:iCs/>
          <w:color w:val="000000"/>
          <w:sz w:val="28"/>
          <w:szCs w:val="28"/>
        </w:rPr>
        <w:t>HANGERS AND SUPPORTS FOR ELECTRICAL SYSTEMS</w:t>
      </w:r>
    </w:p>
    <w:p w14:paraId="597FC92A" w14:textId="77777777" w:rsidR="00DC65BE" w:rsidRDefault="00DC65BE" w:rsidP="00DC65BE">
      <w:pPr>
        <w:pStyle w:val="BodyText"/>
        <w:spacing w:before="92"/>
        <w:ind w:firstLine="720"/>
        <w:rPr>
          <w:sz w:val="14"/>
        </w:rPr>
      </w:pPr>
    </w:p>
    <w:p w14:paraId="597FC92B" w14:textId="77777777" w:rsidR="00DF30AF" w:rsidRPr="00DC65BE" w:rsidRDefault="00DB2BFE" w:rsidP="00461686">
      <w:pPr>
        <w:pStyle w:val="BodyText"/>
        <w:spacing w:before="92"/>
        <w:ind w:firstLine="720"/>
        <w:rPr>
          <w:sz w:val="22"/>
          <w:szCs w:val="22"/>
        </w:rPr>
      </w:pPr>
      <w:r w:rsidRPr="00DC65BE">
        <w:rPr>
          <w:sz w:val="22"/>
          <w:szCs w:val="22"/>
        </w:rPr>
        <w:t>PART I – GENERAL</w:t>
      </w:r>
    </w:p>
    <w:p w14:paraId="597FC92C" w14:textId="77777777" w:rsidR="00DF30AF" w:rsidRPr="00DC65BE" w:rsidRDefault="00DF30AF" w:rsidP="00461686">
      <w:pPr>
        <w:pStyle w:val="BodyText"/>
        <w:ind w:left="576"/>
        <w:rPr>
          <w:sz w:val="22"/>
          <w:szCs w:val="22"/>
        </w:rPr>
      </w:pPr>
    </w:p>
    <w:p w14:paraId="597FC92D" w14:textId="009228CC" w:rsidR="00DF30AF" w:rsidRPr="00DC65BE" w:rsidRDefault="00461686" w:rsidP="00461686">
      <w:pPr>
        <w:pStyle w:val="ListParagraph"/>
        <w:numPr>
          <w:ilvl w:val="1"/>
          <w:numId w:val="8"/>
        </w:numPr>
        <w:tabs>
          <w:tab w:val="left" w:pos="1620"/>
          <w:tab w:val="left" w:pos="1621"/>
        </w:tabs>
        <w:ind w:left="1873"/>
      </w:pPr>
      <w:r>
        <w:t xml:space="preserve">   </w:t>
      </w:r>
      <w:r w:rsidR="00DB2BFE" w:rsidRPr="00DC65BE">
        <w:t>SUMMARY</w:t>
      </w:r>
    </w:p>
    <w:p w14:paraId="597FC92E" w14:textId="77777777" w:rsidR="00DF30AF" w:rsidRPr="00DC65BE" w:rsidRDefault="00DF30AF" w:rsidP="00461686">
      <w:pPr>
        <w:pStyle w:val="BodyText"/>
        <w:ind w:left="576"/>
        <w:rPr>
          <w:sz w:val="22"/>
          <w:szCs w:val="22"/>
        </w:rPr>
      </w:pPr>
    </w:p>
    <w:p w14:paraId="597FC92F" w14:textId="2AB30796" w:rsidR="00DF30AF" w:rsidRPr="00DC65BE" w:rsidRDefault="00DB2BFE" w:rsidP="00461686">
      <w:pPr>
        <w:pStyle w:val="ListParagraph"/>
        <w:numPr>
          <w:ilvl w:val="0"/>
          <w:numId w:val="7"/>
        </w:numPr>
        <w:tabs>
          <w:tab w:val="left" w:pos="1619"/>
          <w:tab w:val="left" w:pos="1620"/>
        </w:tabs>
        <w:spacing w:after="120"/>
        <w:ind w:left="1871" w:hanging="431"/>
      </w:pPr>
      <w:r w:rsidRPr="00DC65BE">
        <w:t>Framing shall be a strut typ</w:t>
      </w:r>
      <w:r w:rsidR="00513AA7">
        <w:t>e fiberglass/PVC</w:t>
      </w:r>
      <w:r w:rsidRPr="00DC65BE">
        <w:t xml:space="preserve"> framing system (Strut</w:t>
      </w:r>
      <w:r w:rsidRPr="00DC65BE">
        <w:rPr>
          <w:spacing w:val="-4"/>
        </w:rPr>
        <w:t xml:space="preserve"> </w:t>
      </w:r>
      <w:r w:rsidRPr="00DC65BE">
        <w:t>System)</w:t>
      </w:r>
    </w:p>
    <w:p w14:paraId="597FC930" w14:textId="77777777" w:rsidR="00DF30AF" w:rsidRPr="00DC65BE" w:rsidRDefault="00DB2BFE" w:rsidP="00461686">
      <w:pPr>
        <w:pStyle w:val="ListParagraph"/>
        <w:numPr>
          <w:ilvl w:val="0"/>
          <w:numId w:val="7"/>
        </w:numPr>
        <w:tabs>
          <w:tab w:val="left" w:pos="1619"/>
          <w:tab w:val="left" w:pos="1620"/>
        </w:tabs>
        <w:spacing w:after="60"/>
        <w:ind w:left="1871" w:hanging="431"/>
      </w:pPr>
      <w:r w:rsidRPr="00DC65BE">
        <w:t>Strut System shall be</w:t>
      </w:r>
      <w:r w:rsidRPr="00DC65BE">
        <w:rPr>
          <w:spacing w:val="-1"/>
        </w:rPr>
        <w:t xml:space="preserve"> </w:t>
      </w:r>
      <w:r w:rsidRPr="00DC65BE">
        <w:t>used:</w:t>
      </w:r>
    </w:p>
    <w:p w14:paraId="597FC931" w14:textId="77777777" w:rsidR="00DF30AF" w:rsidRPr="00DC65BE" w:rsidRDefault="00DB2BFE" w:rsidP="00FF5B1E">
      <w:pPr>
        <w:pStyle w:val="ListParagraph"/>
        <w:numPr>
          <w:ilvl w:val="1"/>
          <w:numId w:val="7"/>
        </w:numPr>
        <w:tabs>
          <w:tab w:val="left" w:pos="2051"/>
          <w:tab w:val="left" w:pos="2052"/>
        </w:tabs>
        <w:spacing w:after="40"/>
      </w:pPr>
      <w:r w:rsidRPr="00DC65BE">
        <w:t>To support mechanical and electrical equipment and</w:t>
      </w:r>
      <w:r w:rsidRPr="00DC65BE">
        <w:rPr>
          <w:spacing w:val="-3"/>
        </w:rPr>
        <w:t xml:space="preserve"> </w:t>
      </w:r>
      <w:r w:rsidRPr="00DC65BE">
        <w:t>devices.</w:t>
      </w:r>
    </w:p>
    <w:p w14:paraId="597FC932" w14:textId="77777777" w:rsidR="00DF30AF" w:rsidRPr="00DC65BE" w:rsidRDefault="00DB2BFE" w:rsidP="00FF5B1E">
      <w:pPr>
        <w:pStyle w:val="ListParagraph"/>
        <w:numPr>
          <w:ilvl w:val="1"/>
          <w:numId w:val="7"/>
        </w:numPr>
        <w:tabs>
          <w:tab w:val="left" w:pos="2051"/>
          <w:tab w:val="left" w:pos="2052"/>
        </w:tabs>
        <w:spacing w:after="60"/>
      </w:pPr>
      <w:r w:rsidRPr="00DC65BE">
        <w:t>For structural applications as</w:t>
      </w:r>
      <w:r w:rsidRPr="00DC65BE">
        <w:rPr>
          <w:spacing w:val="-1"/>
        </w:rPr>
        <w:t xml:space="preserve"> </w:t>
      </w:r>
      <w:r w:rsidRPr="00DC65BE">
        <w:t>applicable.</w:t>
      </w:r>
    </w:p>
    <w:p w14:paraId="597FC933" w14:textId="1DFC6345" w:rsidR="00DF30AF" w:rsidRDefault="00DB2BFE" w:rsidP="00461686">
      <w:pPr>
        <w:pStyle w:val="ListParagraph"/>
        <w:numPr>
          <w:ilvl w:val="0"/>
          <w:numId w:val="7"/>
        </w:numPr>
        <w:tabs>
          <w:tab w:val="left" w:pos="1620"/>
        </w:tabs>
        <w:spacing w:after="120"/>
        <w:ind w:left="1872" w:right="1715"/>
      </w:pPr>
      <w:r w:rsidRPr="00DC65BE">
        <w:t>Strut System and components must be supplied from a single</w:t>
      </w:r>
      <w:r w:rsidRPr="00DC65BE">
        <w:rPr>
          <w:spacing w:val="-15"/>
        </w:rPr>
        <w:t xml:space="preserve"> </w:t>
      </w:r>
      <w:r w:rsidRPr="00DC65BE">
        <w:t>approved Manufacturer.</w:t>
      </w:r>
    </w:p>
    <w:p w14:paraId="1FC36F0D" w14:textId="77777777" w:rsidR="00A33F52" w:rsidRPr="00F9375F" w:rsidRDefault="00A33F52" w:rsidP="00461686">
      <w:pPr>
        <w:pStyle w:val="ListParagraph"/>
        <w:widowControl/>
        <w:numPr>
          <w:ilvl w:val="0"/>
          <w:numId w:val="7"/>
        </w:numPr>
        <w:autoSpaceDE/>
        <w:autoSpaceDN/>
        <w:ind w:left="1872"/>
        <w:contextualSpacing/>
      </w:pPr>
      <w:r w:rsidRPr="00F9375F">
        <w:t>Related Sections</w:t>
      </w:r>
    </w:p>
    <w:p w14:paraId="27881406" w14:textId="14F49DE2" w:rsidR="00A33F52" w:rsidRPr="00F9375F" w:rsidRDefault="00A33F52" w:rsidP="00FF5B1E">
      <w:pPr>
        <w:pStyle w:val="ListParagraph"/>
        <w:widowControl/>
        <w:numPr>
          <w:ilvl w:val="0"/>
          <w:numId w:val="27"/>
        </w:numPr>
        <w:autoSpaceDE/>
        <w:autoSpaceDN/>
        <w:spacing w:after="120" w:line="276" w:lineRule="auto"/>
        <w:contextualSpacing/>
      </w:pPr>
      <w:r w:rsidRPr="00F9375F">
        <w:t>Section 26 05 26 “Grounding and Bonding for Electrical Systems”</w:t>
      </w:r>
    </w:p>
    <w:p w14:paraId="2A74FCE7" w14:textId="77777777" w:rsidR="00A33F52" w:rsidRPr="00F9375F" w:rsidRDefault="00A33F52" w:rsidP="00FF5B1E">
      <w:pPr>
        <w:pStyle w:val="ListParagraph"/>
        <w:widowControl/>
        <w:numPr>
          <w:ilvl w:val="0"/>
          <w:numId w:val="27"/>
        </w:numPr>
        <w:autoSpaceDE/>
        <w:autoSpaceDN/>
        <w:spacing w:after="120" w:line="276" w:lineRule="auto"/>
        <w:contextualSpacing/>
      </w:pPr>
      <w:r w:rsidRPr="00F9375F">
        <w:t>Section 26 05 29 “Hangers and Supports for Electrical Systems”</w:t>
      </w:r>
    </w:p>
    <w:p w14:paraId="6516F1C6" w14:textId="77777777" w:rsidR="00A33F52" w:rsidRPr="00F9375F" w:rsidRDefault="00A33F52" w:rsidP="00FF5B1E">
      <w:pPr>
        <w:pStyle w:val="ListParagraph"/>
        <w:widowControl/>
        <w:numPr>
          <w:ilvl w:val="0"/>
          <w:numId w:val="27"/>
        </w:numPr>
        <w:autoSpaceDE/>
        <w:autoSpaceDN/>
        <w:spacing w:after="120" w:line="276" w:lineRule="auto"/>
        <w:contextualSpacing/>
      </w:pPr>
      <w:r w:rsidRPr="00F9375F">
        <w:t>Section 26 05 33.16 “Boxes for Electrical Systems”</w:t>
      </w:r>
    </w:p>
    <w:p w14:paraId="3C461A30" w14:textId="77777777" w:rsidR="00A33F52" w:rsidRPr="00F9375F" w:rsidRDefault="00A33F52" w:rsidP="00FF5B1E">
      <w:pPr>
        <w:pStyle w:val="ListParagraph"/>
        <w:widowControl/>
        <w:numPr>
          <w:ilvl w:val="0"/>
          <w:numId w:val="27"/>
        </w:numPr>
        <w:autoSpaceDE/>
        <w:autoSpaceDN/>
        <w:spacing w:after="120" w:line="276" w:lineRule="auto"/>
        <w:contextualSpacing/>
      </w:pPr>
      <w:r w:rsidRPr="00F9375F">
        <w:t>Section 27 05 33 “Conduits and Backboxes for Communications Systems”</w:t>
      </w:r>
    </w:p>
    <w:p w14:paraId="6867746F" w14:textId="77777777" w:rsidR="00A33F52" w:rsidRPr="00F9375F" w:rsidRDefault="00A33F52" w:rsidP="00FF5B1E">
      <w:pPr>
        <w:pStyle w:val="ListParagraph"/>
        <w:widowControl/>
        <w:numPr>
          <w:ilvl w:val="0"/>
          <w:numId w:val="27"/>
        </w:numPr>
        <w:autoSpaceDE/>
        <w:autoSpaceDN/>
        <w:spacing w:after="120" w:line="276" w:lineRule="auto"/>
        <w:contextualSpacing/>
      </w:pPr>
      <w:r w:rsidRPr="00F9375F">
        <w:t>Section 25 05 28.33 “Conduits and Backboxes for Integrated Automation”</w:t>
      </w:r>
    </w:p>
    <w:p w14:paraId="76791FBC" w14:textId="77777777" w:rsidR="00A33F52" w:rsidRPr="00DC65BE" w:rsidRDefault="00A33F52" w:rsidP="00461686">
      <w:pPr>
        <w:pStyle w:val="ListParagraph"/>
        <w:tabs>
          <w:tab w:val="left" w:pos="1620"/>
        </w:tabs>
        <w:ind w:left="2880" w:right="1715" w:firstLine="0"/>
      </w:pPr>
    </w:p>
    <w:p w14:paraId="597FC934" w14:textId="77777777" w:rsidR="00DF30AF" w:rsidRPr="00DC65BE" w:rsidRDefault="00DF30AF" w:rsidP="00461686">
      <w:pPr>
        <w:pStyle w:val="BodyText"/>
        <w:ind w:left="576"/>
        <w:rPr>
          <w:sz w:val="22"/>
          <w:szCs w:val="22"/>
        </w:rPr>
      </w:pPr>
    </w:p>
    <w:p w14:paraId="4387C548" w14:textId="77777777" w:rsidR="001A5B04" w:rsidRPr="00DC65BE" w:rsidRDefault="00461686" w:rsidP="001A5B04">
      <w:pPr>
        <w:pStyle w:val="ListParagraph"/>
        <w:numPr>
          <w:ilvl w:val="1"/>
          <w:numId w:val="8"/>
        </w:numPr>
        <w:tabs>
          <w:tab w:val="left" w:pos="1620"/>
          <w:tab w:val="left" w:pos="1621"/>
        </w:tabs>
        <w:ind w:left="1872" w:hanging="720"/>
      </w:pPr>
      <w:r>
        <w:t xml:space="preserve">  </w:t>
      </w:r>
      <w:r w:rsidR="001A5B04">
        <w:t xml:space="preserve">  </w:t>
      </w:r>
      <w:r w:rsidR="001A5B04" w:rsidRPr="00DC65BE">
        <w:t>QUALITY</w:t>
      </w:r>
      <w:r w:rsidR="001A5B04" w:rsidRPr="00DC65BE">
        <w:rPr>
          <w:spacing w:val="-1"/>
        </w:rPr>
        <w:t xml:space="preserve"> </w:t>
      </w:r>
      <w:r w:rsidR="001A5B04" w:rsidRPr="00DC65BE">
        <w:t>ASSURANCE</w:t>
      </w:r>
    </w:p>
    <w:p w14:paraId="597FC936" w14:textId="77777777" w:rsidR="00DF30AF" w:rsidRPr="00DC65BE" w:rsidRDefault="00DF30AF" w:rsidP="00461686">
      <w:pPr>
        <w:pStyle w:val="BodyText"/>
        <w:ind w:left="576"/>
        <w:rPr>
          <w:sz w:val="22"/>
          <w:szCs w:val="22"/>
        </w:rPr>
      </w:pPr>
    </w:p>
    <w:p w14:paraId="597FC937" w14:textId="77777777" w:rsidR="00DF30AF" w:rsidRPr="00DC65BE" w:rsidRDefault="00DB2BFE" w:rsidP="00D5625D">
      <w:pPr>
        <w:pStyle w:val="ListParagraph"/>
        <w:numPr>
          <w:ilvl w:val="0"/>
          <w:numId w:val="6"/>
        </w:numPr>
        <w:tabs>
          <w:tab w:val="left" w:pos="1619"/>
          <w:tab w:val="left" w:pos="1620"/>
        </w:tabs>
        <w:spacing w:after="60"/>
        <w:ind w:left="1871" w:hanging="431"/>
      </w:pPr>
      <w:r w:rsidRPr="00DC65BE">
        <w:t>Manufacturer’s</w:t>
      </w:r>
      <w:r w:rsidRPr="00DC65BE">
        <w:rPr>
          <w:spacing w:val="-1"/>
        </w:rPr>
        <w:t xml:space="preserve"> </w:t>
      </w:r>
      <w:r w:rsidRPr="00DC65BE">
        <w:t>qualifications:</w:t>
      </w:r>
    </w:p>
    <w:p w14:paraId="597FC938" w14:textId="77777777" w:rsidR="00DF30AF" w:rsidRPr="00DC65BE" w:rsidRDefault="00DB2BFE" w:rsidP="00FF5B1E">
      <w:pPr>
        <w:pStyle w:val="ListParagraph"/>
        <w:numPr>
          <w:ilvl w:val="1"/>
          <w:numId w:val="6"/>
        </w:numPr>
        <w:tabs>
          <w:tab w:val="left" w:pos="2051"/>
          <w:tab w:val="left" w:pos="2052"/>
        </w:tabs>
        <w:spacing w:line="276" w:lineRule="auto"/>
      </w:pPr>
      <w:r w:rsidRPr="00DC65BE">
        <w:t xml:space="preserve">The manufacturer shall have at least 10 </w:t>
      </w:r>
      <w:r w:rsidR="00DC65BE" w:rsidRPr="00DC65BE">
        <w:t>years’ experience</w:t>
      </w:r>
      <w:r w:rsidRPr="00DC65BE">
        <w:t xml:space="preserve"> in</w:t>
      </w:r>
      <w:r w:rsidRPr="00DC65BE">
        <w:rPr>
          <w:spacing w:val="-14"/>
        </w:rPr>
        <w:t xml:space="preserve"> </w:t>
      </w:r>
      <w:r w:rsidRPr="00DC65BE">
        <w:t>manufacturing Strut</w:t>
      </w:r>
      <w:r w:rsidRPr="00DC65BE">
        <w:rPr>
          <w:spacing w:val="-1"/>
        </w:rPr>
        <w:t xml:space="preserve"> </w:t>
      </w:r>
      <w:r w:rsidRPr="00DC65BE">
        <w:t>Systems.</w:t>
      </w:r>
    </w:p>
    <w:p w14:paraId="597FC939" w14:textId="77777777" w:rsidR="00DF30AF" w:rsidRPr="00DC65BE" w:rsidRDefault="00DB2BFE" w:rsidP="00FF5B1E">
      <w:pPr>
        <w:pStyle w:val="ListParagraph"/>
        <w:numPr>
          <w:ilvl w:val="1"/>
          <w:numId w:val="6"/>
        </w:numPr>
        <w:tabs>
          <w:tab w:val="left" w:pos="2051"/>
          <w:tab w:val="left" w:pos="2052"/>
        </w:tabs>
        <w:spacing w:after="60" w:line="276" w:lineRule="auto"/>
      </w:pPr>
      <w:r w:rsidRPr="00DC65BE">
        <w:t>The manufacturer must certify in writing all components supplied have</w:t>
      </w:r>
      <w:r w:rsidRPr="00DC65BE">
        <w:rPr>
          <w:spacing w:val="-12"/>
        </w:rPr>
        <w:t xml:space="preserve"> </w:t>
      </w:r>
      <w:r w:rsidRPr="00DC65BE">
        <w:t>been produced in accordance with an established quality assurance</w:t>
      </w:r>
      <w:r w:rsidRPr="00DC65BE">
        <w:rPr>
          <w:spacing w:val="-9"/>
        </w:rPr>
        <w:t xml:space="preserve"> </w:t>
      </w:r>
      <w:r w:rsidRPr="00DC65BE">
        <w:t>program.</w:t>
      </w:r>
    </w:p>
    <w:p w14:paraId="597FC93A" w14:textId="77777777" w:rsidR="00DF30AF" w:rsidRPr="00DC65BE" w:rsidRDefault="00DB2BFE" w:rsidP="00D5625D">
      <w:pPr>
        <w:pStyle w:val="ListParagraph"/>
        <w:numPr>
          <w:ilvl w:val="0"/>
          <w:numId w:val="6"/>
        </w:numPr>
        <w:tabs>
          <w:tab w:val="left" w:pos="1619"/>
          <w:tab w:val="left" w:pos="1620"/>
        </w:tabs>
        <w:spacing w:after="60"/>
        <w:ind w:left="1872"/>
      </w:pPr>
      <w:r w:rsidRPr="00DC65BE">
        <w:t>Work shall meet the requirements of the following</w:t>
      </w:r>
      <w:r w:rsidRPr="00DC65BE">
        <w:rPr>
          <w:spacing w:val="-2"/>
        </w:rPr>
        <w:t xml:space="preserve"> </w:t>
      </w:r>
      <w:r w:rsidRPr="00DC65BE">
        <w:t>standards:</w:t>
      </w:r>
    </w:p>
    <w:p w14:paraId="597FC93B" w14:textId="77777777" w:rsidR="00DF30AF" w:rsidRPr="00DC65BE" w:rsidRDefault="00DB2BFE" w:rsidP="00FF5B1E">
      <w:pPr>
        <w:pStyle w:val="ListParagraph"/>
        <w:numPr>
          <w:ilvl w:val="1"/>
          <w:numId w:val="6"/>
        </w:numPr>
        <w:tabs>
          <w:tab w:val="left" w:pos="2051"/>
          <w:tab w:val="left" w:pos="2052"/>
        </w:tabs>
        <w:spacing w:line="276" w:lineRule="auto"/>
      </w:pPr>
      <w:r w:rsidRPr="00DC65BE">
        <w:t>Federal, State and Local</w:t>
      </w:r>
      <w:r w:rsidRPr="00DC65BE">
        <w:rPr>
          <w:spacing w:val="-1"/>
        </w:rPr>
        <w:t xml:space="preserve"> </w:t>
      </w:r>
      <w:r w:rsidRPr="00DC65BE">
        <w:t>codes</w:t>
      </w:r>
    </w:p>
    <w:p w14:paraId="597FC93D" w14:textId="3F7E6350" w:rsidR="00DF30AF" w:rsidRPr="00DC65BE" w:rsidRDefault="00DB2BFE" w:rsidP="00FF5B1E">
      <w:pPr>
        <w:pStyle w:val="ListParagraph"/>
        <w:numPr>
          <w:ilvl w:val="1"/>
          <w:numId w:val="6"/>
        </w:numPr>
        <w:tabs>
          <w:tab w:val="left" w:pos="2051"/>
          <w:tab w:val="left" w:pos="2052"/>
        </w:tabs>
        <w:spacing w:line="276" w:lineRule="auto"/>
      </w:pPr>
      <w:r w:rsidRPr="00DC65BE">
        <w:t xml:space="preserve">American Society for Testing </w:t>
      </w:r>
      <w:r w:rsidR="00B44A9C" w:rsidRPr="00DC65BE">
        <w:t>and</w:t>
      </w:r>
      <w:r w:rsidRPr="00DC65BE">
        <w:t xml:space="preserve"> Materials</w:t>
      </w:r>
      <w:r w:rsidRPr="00DC65BE">
        <w:rPr>
          <w:spacing w:val="-2"/>
        </w:rPr>
        <w:t xml:space="preserve"> </w:t>
      </w:r>
      <w:r w:rsidRPr="00DC65BE">
        <w:t>(ASTM)</w:t>
      </w:r>
    </w:p>
    <w:p w14:paraId="7E158607" w14:textId="77777777" w:rsidR="00D5625D" w:rsidRDefault="00D5625D" w:rsidP="00D5625D">
      <w:pPr>
        <w:pStyle w:val="ListParagraph"/>
        <w:tabs>
          <w:tab w:val="left" w:pos="2051"/>
          <w:tab w:val="left" w:pos="2052"/>
        </w:tabs>
        <w:spacing w:line="276" w:lineRule="auto"/>
        <w:ind w:left="2160" w:firstLine="0"/>
      </w:pPr>
    </w:p>
    <w:p w14:paraId="3EE33DE0" w14:textId="77777777" w:rsidR="00A33F52" w:rsidRDefault="00A33F52" w:rsidP="00461686">
      <w:pPr>
        <w:pStyle w:val="ListParagraph"/>
        <w:tabs>
          <w:tab w:val="left" w:pos="2051"/>
          <w:tab w:val="left" w:pos="2052"/>
        </w:tabs>
        <w:ind w:left="2627" w:firstLine="0"/>
      </w:pPr>
    </w:p>
    <w:p w14:paraId="4FFD1403" w14:textId="3A55CEC9" w:rsidR="00A33F52" w:rsidRDefault="001A5B04" w:rsidP="001A5B04">
      <w:pPr>
        <w:pStyle w:val="ListParagraph"/>
        <w:numPr>
          <w:ilvl w:val="1"/>
          <w:numId w:val="8"/>
        </w:numPr>
        <w:tabs>
          <w:tab w:val="left" w:pos="1620"/>
          <w:tab w:val="left" w:pos="1621"/>
        </w:tabs>
        <w:ind w:left="1872" w:hanging="720"/>
      </w:pPr>
      <w:r>
        <w:t xml:space="preserve">     </w:t>
      </w:r>
      <w:r w:rsidR="00A33F52" w:rsidRPr="00F9375F">
        <w:t>REFERENCES</w:t>
      </w:r>
    </w:p>
    <w:p w14:paraId="2ED2E52A" w14:textId="77777777" w:rsidR="00D5625D" w:rsidRDefault="00D5625D" w:rsidP="00D5625D">
      <w:pPr>
        <w:pStyle w:val="ListParagraph"/>
        <w:widowControl/>
        <w:autoSpaceDE/>
        <w:autoSpaceDN/>
        <w:ind w:left="1512" w:firstLine="0"/>
        <w:contextualSpacing/>
      </w:pPr>
    </w:p>
    <w:p w14:paraId="7FA2B7B8" w14:textId="7D1063DB" w:rsidR="001A63DE" w:rsidRPr="0093116F" w:rsidRDefault="009B174D" w:rsidP="00D5625D">
      <w:pPr>
        <w:pStyle w:val="ListParagraph"/>
        <w:numPr>
          <w:ilvl w:val="0"/>
          <w:numId w:val="17"/>
        </w:numPr>
        <w:tabs>
          <w:tab w:val="clear" w:pos="1800"/>
          <w:tab w:val="num" w:pos="2016"/>
        </w:tabs>
        <w:spacing w:after="60" w:line="276" w:lineRule="auto"/>
      </w:pPr>
      <w:r w:rsidRPr="0093116F">
        <w:t>ASTM</w:t>
      </w:r>
      <w:r w:rsidR="00B70D29" w:rsidRPr="0093116F">
        <w:t xml:space="preserve"> D-149</w:t>
      </w:r>
      <w:r w:rsidR="007E37BE" w:rsidRPr="0093116F">
        <w:t xml:space="preserve"> </w:t>
      </w:r>
      <w:r w:rsidR="009A515C" w:rsidRPr="0093116F">
        <w:t>-</w:t>
      </w:r>
      <w:r w:rsidR="0086601D" w:rsidRPr="0093116F">
        <w:t xml:space="preserve"> </w:t>
      </w:r>
      <w:r w:rsidR="004677D0" w:rsidRPr="0093116F">
        <w:t xml:space="preserve">Dielectric </w:t>
      </w:r>
      <w:r w:rsidR="00212B38">
        <w:t>S</w:t>
      </w:r>
      <w:r w:rsidR="004677D0" w:rsidRPr="0093116F">
        <w:t>trength</w:t>
      </w:r>
      <w:r w:rsidR="00212B38">
        <w:t xml:space="preserve"> of Insulating Materials</w:t>
      </w:r>
    </w:p>
    <w:p w14:paraId="0D41CF80" w14:textId="77777777" w:rsidR="00871A7D" w:rsidRPr="00871A7D" w:rsidRDefault="001A63DE" w:rsidP="006D229F">
      <w:pPr>
        <w:pStyle w:val="ListParagraph"/>
        <w:numPr>
          <w:ilvl w:val="0"/>
          <w:numId w:val="17"/>
        </w:numPr>
        <w:shd w:val="clear" w:color="auto" w:fill="FFFFFF"/>
        <w:tabs>
          <w:tab w:val="clear" w:pos="1800"/>
          <w:tab w:val="num" w:pos="2016"/>
        </w:tabs>
        <w:spacing w:line="276" w:lineRule="auto"/>
        <w:rPr>
          <w:rFonts w:eastAsia="Times New Roman"/>
          <w:color w:val="232F3A"/>
        </w:rPr>
      </w:pPr>
      <w:r w:rsidRPr="0093116F">
        <w:t>ASTM D-150</w:t>
      </w:r>
      <w:r w:rsidR="007E37BE" w:rsidRPr="0093116F">
        <w:t xml:space="preserve"> </w:t>
      </w:r>
      <w:r w:rsidR="00E77A3D" w:rsidRPr="0093116F">
        <w:t>-</w:t>
      </w:r>
      <w:r w:rsidR="007E37BE" w:rsidRPr="0093116F">
        <w:t xml:space="preserve"> </w:t>
      </w:r>
      <w:r w:rsidR="00E77A3D" w:rsidRPr="0093116F">
        <w:t>Dielectric Constant</w:t>
      </w:r>
    </w:p>
    <w:p w14:paraId="78B5F98B" w14:textId="77777777" w:rsidR="00921057" w:rsidRPr="00921057" w:rsidRDefault="00871A7D" w:rsidP="00A030D2">
      <w:pPr>
        <w:pStyle w:val="ListParagraph"/>
        <w:numPr>
          <w:ilvl w:val="0"/>
          <w:numId w:val="17"/>
        </w:numPr>
        <w:shd w:val="clear" w:color="auto" w:fill="FFFFFF"/>
        <w:tabs>
          <w:tab w:val="clear" w:pos="1800"/>
          <w:tab w:val="num" w:pos="2016"/>
        </w:tabs>
        <w:spacing w:line="276" w:lineRule="auto"/>
        <w:rPr>
          <w:rFonts w:eastAsia="Times New Roman"/>
          <w:color w:val="232F3A"/>
        </w:rPr>
      </w:pPr>
      <w:r w:rsidRPr="00921057">
        <w:rPr>
          <w:color w:val="000000" w:themeColor="text1"/>
        </w:rPr>
        <w:lastRenderedPageBreak/>
        <w:t xml:space="preserve">ASTM </w:t>
      </w:r>
      <w:r w:rsidR="00113FD3" w:rsidRPr="00921057">
        <w:rPr>
          <w:color w:val="000000" w:themeColor="text1"/>
        </w:rPr>
        <w:t xml:space="preserve">D3917 - </w:t>
      </w:r>
      <w:r w:rsidRPr="00921057">
        <w:rPr>
          <w:color w:val="000000" w:themeColor="text1"/>
        </w:rPr>
        <w:t>ASTM Standard Specification for Dimensional Tolerance of Thermosetting Glass-Reinforced Plastic Pultruded Shapes</w:t>
      </w:r>
    </w:p>
    <w:p w14:paraId="7D006695" w14:textId="06474F33" w:rsidR="00921057" w:rsidRPr="00921057" w:rsidRDefault="00211901" w:rsidP="00A030D2">
      <w:pPr>
        <w:pStyle w:val="ListParagraph"/>
        <w:numPr>
          <w:ilvl w:val="0"/>
          <w:numId w:val="17"/>
        </w:numPr>
        <w:shd w:val="clear" w:color="auto" w:fill="FFFFFF"/>
        <w:tabs>
          <w:tab w:val="clear" w:pos="1800"/>
          <w:tab w:val="num" w:pos="2016"/>
        </w:tabs>
        <w:spacing w:line="276" w:lineRule="auto"/>
        <w:rPr>
          <w:rFonts w:eastAsia="Times New Roman"/>
          <w:color w:val="232F3A"/>
        </w:rPr>
      </w:pPr>
      <w:r w:rsidRPr="00921057">
        <w:rPr>
          <w:color w:val="000000" w:themeColor="text1"/>
        </w:rPr>
        <w:t xml:space="preserve">ASTM D4385 - </w:t>
      </w:r>
      <w:r w:rsidR="00921057" w:rsidRPr="005801F0">
        <w:rPr>
          <w:color w:val="000000" w:themeColor="text1"/>
        </w:rPr>
        <w:t>Standard Practice for Classifying Visual Defects in Thermosetting Reinforced Plastic Pultruded Products</w:t>
      </w:r>
    </w:p>
    <w:p w14:paraId="094D5D7F" w14:textId="76040203" w:rsidR="0093116F" w:rsidRPr="00AE6EA3" w:rsidRDefault="00D6570A" w:rsidP="00D5625D">
      <w:pPr>
        <w:pStyle w:val="Heading1"/>
        <w:numPr>
          <w:ilvl w:val="0"/>
          <w:numId w:val="17"/>
        </w:numPr>
        <w:shd w:val="clear" w:color="auto" w:fill="FFFFFF"/>
        <w:tabs>
          <w:tab w:val="clear" w:pos="1800"/>
          <w:tab w:val="num" w:pos="1440"/>
        </w:tabs>
        <w:spacing w:before="0" w:beforeAutospacing="0" w:after="60" w:afterAutospacing="0" w:line="276" w:lineRule="auto"/>
        <w:rPr>
          <w:rFonts w:ascii="Arial" w:hAnsi="Arial" w:cs="Arial"/>
          <w:b w:val="0"/>
          <w:bCs w:val="0"/>
          <w:color w:val="000000" w:themeColor="text1"/>
          <w:sz w:val="22"/>
          <w:szCs w:val="22"/>
        </w:rPr>
      </w:pPr>
      <w:r w:rsidRPr="0093116F">
        <w:rPr>
          <w:rFonts w:ascii="Arial" w:hAnsi="Arial" w:cs="Arial"/>
          <w:b w:val="0"/>
          <w:bCs w:val="0"/>
          <w:sz w:val="22"/>
          <w:szCs w:val="22"/>
        </w:rPr>
        <w:t>ASTM</w:t>
      </w:r>
      <w:r w:rsidR="00CD04F2" w:rsidRPr="0093116F">
        <w:rPr>
          <w:rFonts w:ascii="Arial" w:hAnsi="Arial" w:cs="Arial"/>
          <w:b w:val="0"/>
          <w:bCs w:val="0"/>
          <w:sz w:val="22"/>
          <w:szCs w:val="22"/>
        </w:rPr>
        <w:t xml:space="preserve"> </w:t>
      </w:r>
      <w:r w:rsidRPr="0093116F">
        <w:rPr>
          <w:rFonts w:ascii="Arial" w:hAnsi="Arial" w:cs="Arial"/>
          <w:b w:val="0"/>
          <w:bCs w:val="0"/>
          <w:sz w:val="22"/>
          <w:szCs w:val="22"/>
        </w:rPr>
        <w:t>D495</w:t>
      </w:r>
      <w:r w:rsidR="007E37BE" w:rsidRPr="0093116F">
        <w:rPr>
          <w:rFonts w:ascii="Arial" w:hAnsi="Arial" w:cs="Arial"/>
          <w:b w:val="0"/>
          <w:bCs w:val="0"/>
          <w:sz w:val="22"/>
          <w:szCs w:val="22"/>
        </w:rPr>
        <w:t xml:space="preserve"> </w:t>
      </w:r>
      <w:r w:rsidR="006A36C8" w:rsidRPr="0093116F">
        <w:rPr>
          <w:rFonts w:ascii="Arial" w:hAnsi="Arial" w:cs="Arial"/>
          <w:b w:val="0"/>
          <w:bCs w:val="0"/>
          <w:sz w:val="22"/>
          <w:szCs w:val="22"/>
        </w:rPr>
        <w:t>-</w:t>
      </w:r>
      <w:r w:rsidR="00E77A3D" w:rsidRPr="0093116F">
        <w:rPr>
          <w:rFonts w:ascii="Arial" w:hAnsi="Arial" w:cs="Arial"/>
          <w:b w:val="0"/>
          <w:bCs w:val="0"/>
          <w:sz w:val="22"/>
          <w:szCs w:val="22"/>
        </w:rPr>
        <w:t xml:space="preserve"> </w:t>
      </w:r>
      <w:r w:rsidR="0093116F" w:rsidRPr="00AE6EA3">
        <w:rPr>
          <w:rFonts w:ascii="Arial" w:hAnsi="Arial" w:cs="Arial"/>
          <w:b w:val="0"/>
          <w:bCs w:val="0"/>
          <w:color w:val="000000" w:themeColor="text1"/>
          <w:sz w:val="22"/>
          <w:szCs w:val="22"/>
        </w:rPr>
        <w:t>High-Voltage, Low-Current, Dry Arc Resistance of Solid Electrical Insulation</w:t>
      </w:r>
    </w:p>
    <w:p w14:paraId="35725300" w14:textId="4E18E17A" w:rsidR="00CD04F2" w:rsidRPr="00AE6EA3" w:rsidRDefault="00E75F13" w:rsidP="00D5625D">
      <w:pPr>
        <w:pStyle w:val="ListParagraph"/>
        <w:numPr>
          <w:ilvl w:val="0"/>
          <w:numId w:val="17"/>
        </w:numPr>
        <w:tabs>
          <w:tab w:val="clear" w:pos="1800"/>
          <w:tab w:val="num" w:pos="1440"/>
        </w:tabs>
        <w:spacing w:after="60" w:line="276" w:lineRule="auto"/>
        <w:rPr>
          <w:color w:val="000000" w:themeColor="text1"/>
        </w:rPr>
      </w:pPr>
      <w:r w:rsidRPr="00AE6EA3">
        <w:rPr>
          <w:color w:val="000000" w:themeColor="text1"/>
        </w:rPr>
        <w:t>ASTM D</w:t>
      </w:r>
      <w:r w:rsidR="00B92992" w:rsidRPr="00AE6EA3">
        <w:rPr>
          <w:color w:val="000000" w:themeColor="text1"/>
        </w:rPr>
        <w:t>696</w:t>
      </w:r>
      <w:r w:rsidR="007E37BE" w:rsidRPr="00AE6EA3">
        <w:rPr>
          <w:color w:val="000000" w:themeColor="text1"/>
        </w:rPr>
        <w:t xml:space="preserve"> </w:t>
      </w:r>
      <w:r w:rsidR="006A36C8" w:rsidRPr="00AE6EA3">
        <w:rPr>
          <w:color w:val="000000" w:themeColor="text1"/>
        </w:rPr>
        <w:t>-</w:t>
      </w:r>
      <w:r w:rsidR="6BA97208" w:rsidRPr="00AE6EA3">
        <w:rPr>
          <w:color w:val="000000" w:themeColor="text1"/>
        </w:rPr>
        <w:t xml:space="preserve"> Coefficient of Linear Thermal Expansion of Plastics Between −30°C and 30°C with a Vitreous Silica Dilatometer</w:t>
      </w:r>
    </w:p>
    <w:p w14:paraId="6B8E6E37" w14:textId="7478377B" w:rsidR="00DE39EC" w:rsidRPr="0093116F" w:rsidRDefault="00F240F1" w:rsidP="00D5625D">
      <w:pPr>
        <w:pStyle w:val="ListParagraph"/>
        <w:numPr>
          <w:ilvl w:val="0"/>
          <w:numId w:val="17"/>
        </w:numPr>
        <w:tabs>
          <w:tab w:val="clear" w:pos="1800"/>
          <w:tab w:val="num" w:pos="1440"/>
        </w:tabs>
        <w:spacing w:after="60" w:line="276" w:lineRule="auto"/>
      </w:pPr>
      <w:r>
        <w:t xml:space="preserve">ASTM </w:t>
      </w:r>
      <w:r w:rsidR="5F6B74BD">
        <w:t>D</w:t>
      </w:r>
      <w:r w:rsidR="00A07F0C">
        <w:t>570</w:t>
      </w:r>
      <w:r w:rsidR="58C540CD">
        <w:t xml:space="preserve"> – Water Absorption</w:t>
      </w:r>
      <w:r w:rsidR="009610DE">
        <w:t xml:space="preserve"> of Plastics</w:t>
      </w:r>
    </w:p>
    <w:p w14:paraId="03D43168" w14:textId="23C088D0" w:rsidR="007B05EF" w:rsidRPr="0093116F" w:rsidRDefault="00742572" w:rsidP="00D5625D">
      <w:pPr>
        <w:pStyle w:val="ListParagraph"/>
        <w:numPr>
          <w:ilvl w:val="0"/>
          <w:numId w:val="17"/>
        </w:numPr>
        <w:tabs>
          <w:tab w:val="clear" w:pos="1800"/>
          <w:tab w:val="num" w:pos="1440"/>
        </w:tabs>
        <w:spacing w:after="60" w:line="276" w:lineRule="auto"/>
      </w:pPr>
      <w:r w:rsidRPr="0093116F">
        <w:t>ASTM D792</w:t>
      </w:r>
      <w:r w:rsidR="007E37BE" w:rsidRPr="0093116F">
        <w:t xml:space="preserve"> </w:t>
      </w:r>
      <w:r w:rsidR="14E31B80">
        <w:t>– Specific Gravity</w:t>
      </w:r>
    </w:p>
    <w:p w14:paraId="5C29AA37" w14:textId="7FE4F302" w:rsidR="00F7474C" w:rsidRDefault="003452F3" w:rsidP="00D5625D">
      <w:pPr>
        <w:pStyle w:val="ListParagraph"/>
        <w:numPr>
          <w:ilvl w:val="0"/>
          <w:numId w:val="17"/>
        </w:numPr>
        <w:tabs>
          <w:tab w:val="clear" w:pos="1800"/>
          <w:tab w:val="num" w:pos="1440"/>
        </w:tabs>
        <w:spacing w:line="276" w:lineRule="auto"/>
      </w:pPr>
      <w:r>
        <w:t>ASTM</w:t>
      </w:r>
      <w:r w:rsidR="00E273D4">
        <w:t xml:space="preserve"> </w:t>
      </w:r>
      <w:r>
        <w:t>E</w:t>
      </w:r>
      <w:r w:rsidR="009A515C">
        <w:t>84</w:t>
      </w:r>
      <w:r w:rsidR="5994FC46">
        <w:t xml:space="preserve"> – Surface Burning Characteristics </w:t>
      </w:r>
      <w:r w:rsidR="009610DE">
        <w:t>of Building Materials</w:t>
      </w:r>
    </w:p>
    <w:p w14:paraId="2106EF95" w14:textId="77777777" w:rsidR="00AE6EA3" w:rsidRPr="0093116F" w:rsidRDefault="00AE6EA3" w:rsidP="00AE6EA3">
      <w:pPr>
        <w:pStyle w:val="ListParagraph"/>
        <w:numPr>
          <w:ilvl w:val="0"/>
          <w:numId w:val="17"/>
        </w:numPr>
        <w:spacing w:after="60" w:line="276" w:lineRule="auto"/>
      </w:pPr>
      <w:r>
        <w:t>UL 94 – Flammability of Plastic Materials for Parts in Devices and Appliances</w:t>
      </w:r>
    </w:p>
    <w:p w14:paraId="79E5EF95" w14:textId="77777777" w:rsidR="00CF74E0" w:rsidRPr="00DC65BE" w:rsidRDefault="00CF74E0">
      <w:pPr>
        <w:pStyle w:val="BodyText"/>
        <w:rPr>
          <w:sz w:val="22"/>
          <w:szCs w:val="22"/>
        </w:rPr>
      </w:pPr>
    </w:p>
    <w:p w14:paraId="597FC940" w14:textId="0C954E48" w:rsidR="00DF30AF" w:rsidRPr="00DC65BE" w:rsidRDefault="00DE7EFC" w:rsidP="00DE7EFC">
      <w:pPr>
        <w:pStyle w:val="ListParagraph"/>
        <w:numPr>
          <w:ilvl w:val="1"/>
          <w:numId w:val="8"/>
        </w:numPr>
        <w:tabs>
          <w:tab w:val="left" w:pos="1620"/>
          <w:tab w:val="left" w:pos="1621"/>
        </w:tabs>
        <w:ind w:left="1872" w:hanging="720"/>
      </w:pPr>
      <w:r>
        <w:t xml:space="preserve">    </w:t>
      </w:r>
      <w:r w:rsidR="00DB2BFE" w:rsidRPr="00DC65BE">
        <w:t>SUBMITTALS</w:t>
      </w:r>
    </w:p>
    <w:p w14:paraId="597FC941" w14:textId="77777777" w:rsidR="00DF30AF" w:rsidRPr="00DC65BE" w:rsidRDefault="00DF30AF" w:rsidP="00B82705">
      <w:pPr>
        <w:pStyle w:val="BodyText"/>
        <w:ind w:left="720"/>
        <w:rPr>
          <w:sz w:val="22"/>
          <w:szCs w:val="22"/>
        </w:rPr>
      </w:pPr>
    </w:p>
    <w:p w14:paraId="597FC942" w14:textId="77777777" w:rsidR="00DF30AF" w:rsidRPr="00DC65BE" w:rsidRDefault="00DB2BFE" w:rsidP="00DE7EFC">
      <w:pPr>
        <w:pStyle w:val="ListParagraph"/>
        <w:numPr>
          <w:ilvl w:val="2"/>
          <w:numId w:val="8"/>
        </w:numPr>
        <w:tabs>
          <w:tab w:val="left" w:pos="1619"/>
          <w:tab w:val="left" w:pos="1620"/>
        </w:tabs>
        <w:spacing w:before="1" w:after="60"/>
        <w:ind w:left="1872" w:right="780"/>
      </w:pPr>
      <w:r w:rsidRPr="00DC65BE">
        <w:t>Structural calculations by a Registered Professional or Structural Engineer in the State of the Project’s location for approval by the Professional of Record. Calculations may include, but are not limited</w:t>
      </w:r>
      <w:r w:rsidRPr="00DC65BE">
        <w:rPr>
          <w:spacing w:val="-2"/>
        </w:rPr>
        <w:t xml:space="preserve"> </w:t>
      </w:r>
      <w:r w:rsidRPr="00DC65BE">
        <w:t>to:</w:t>
      </w:r>
    </w:p>
    <w:p w14:paraId="597FC943" w14:textId="77777777" w:rsidR="00DF30AF" w:rsidRPr="00DC65BE" w:rsidRDefault="00DB2BFE" w:rsidP="003F24E4">
      <w:pPr>
        <w:pStyle w:val="ListParagraph"/>
        <w:numPr>
          <w:ilvl w:val="3"/>
          <w:numId w:val="8"/>
        </w:numPr>
        <w:tabs>
          <w:tab w:val="left" w:pos="2051"/>
          <w:tab w:val="left" w:pos="2052"/>
        </w:tabs>
        <w:spacing w:line="276" w:lineRule="auto"/>
      </w:pPr>
      <w:r w:rsidRPr="00DC65BE">
        <w:t>Description of design</w:t>
      </w:r>
      <w:r w:rsidRPr="00DC65BE">
        <w:rPr>
          <w:spacing w:val="-1"/>
        </w:rPr>
        <w:t xml:space="preserve"> </w:t>
      </w:r>
      <w:r w:rsidRPr="00DC65BE">
        <w:t>criteria</w:t>
      </w:r>
    </w:p>
    <w:p w14:paraId="597FC944" w14:textId="77777777" w:rsidR="00DF30AF" w:rsidRPr="00DC65BE" w:rsidRDefault="00DB2BFE" w:rsidP="003F24E4">
      <w:pPr>
        <w:pStyle w:val="ListParagraph"/>
        <w:numPr>
          <w:ilvl w:val="3"/>
          <w:numId w:val="8"/>
        </w:numPr>
        <w:tabs>
          <w:tab w:val="left" w:pos="2051"/>
          <w:tab w:val="left" w:pos="2052"/>
        </w:tabs>
        <w:spacing w:line="276" w:lineRule="auto"/>
      </w:pPr>
      <w:r w:rsidRPr="00DC65BE">
        <w:t>Stress and deflection</w:t>
      </w:r>
      <w:r w:rsidRPr="00DC65BE">
        <w:rPr>
          <w:spacing w:val="-1"/>
        </w:rPr>
        <w:t xml:space="preserve"> </w:t>
      </w:r>
      <w:r w:rsidRPr="00DC65BE">
        <w:t>analysis</w:t>
      </w:r>
    </w:p>
    <w:p w14:paraId="597FC945" w14:textId="77777777" w:rsidR="00DF30AF" w:rsidRPr="00DC65BE" w:rsidRDefault="00DB2BFE" w:rsidP="003F24E4">
      <w:pPr>
        <w:pStyle w:val="ListParagraph"/>
        <w:numPr>
          <w:ilvl w:val="3"/>
          <w:numId w:val="8"/>
        </w:numPr>
        <w:tabs>
          <w:tab w:val="left" w:pos="2051"/>
          <w:tab w:val="left" w:pos="2052"/>
        </w:tabs>
        <w:spacing w:line="276" w:lineRule="auto"/>
      </w:pPr>
      <w:r w:rsidRPr="00DC65BE">
        <w:t>Selection of framing members, fittings, and</w:t>
      </w:r>
      <w:r w:rsidRPr="00DC65BE">
        <w:rPr>
          <w:spacing w:val="-2"/>
        </w:rPr>
        <w:t xml:space="preserve"> </w:t>
      </w:r>
      <w:r w:rsidRPr="00DC65BE">
        <w:t>accessories</w:t>
      </w:r>
    </w:p>
    <w:p w14:paraId="597FC946" w14:textId="58FBA7B7" w:rsidR="00DF30AF" w:rsidRPr="00DC65BE" w:rsidRDefault="00DB2BFE" w:rsidP="00DE7EFC">
      <w:pPr>
        <w:pStyle w:val="ListParagraph"/>
        <w:numPr>
          <w:ilvl w:val="2"/>
          <w:numId w:val="8"/>
        </w:numPr>
        <w:tabs>
          <w:tab w:val="left" w:pos="1619"/>
          <w:tab w:val="left" w:pos="1620"/>
        </w:tabs>
        <w:spacing w:before="60" w:after="60"/>
        <w:ind w:left="1872" w:right="875"/>
      </w:pPr>
      <w:r w:rsidRPr="00DC65BE">
        <w:t>Assembly</w:t>
      </w:r>
      <w:r w:rsidRPr="00DC65BE">
        <w:rPr>
          <w:spacing w:val="-5"/>
        </w:rPr>
        <w:t xml:space="preserve"> </w:t>
      </w:r>
      <w:r w:rsidRPr="00DC65BE">
        <w:t>drawings</w:t>
      </w:r>
      <w:r w:rsidRPr="00DC65BE">
        <w:rPr>
          <w:spacing w:val="-5"/>
        </w:rPr>
        <w:t xml:space="preserve"> </w:t>
      </w:r>
      <w:r w:rsidRPr="00DC65BE">
        <w:t>necessary</w:t>
      </w:r>
      <w:r w:rsidRPr="00DC65BE">
        <w:rPr>
          <w:spacing w:val="-5"/>
        </w:rPr>
        <w:t xml:space="preserve"> </w:t>
      </w:r>
      <w:r w:rsidRPr="00DC65BE">
        <w:t>to</w:t>
      </w:r>
      <w:r w:rsidRPr="00DC65BE">
        <w:rPr>
          <w:spacing w:val="-5"/>
        </w:rPr>
        <w:t xml:space="preserve"> </w:t>
      </w:r>
      <w:r w:rsidRPr="00DC65BE">
        <w:t>install</w:t>
      </w:r>
      <w:r w:rsidRPr="00DC65BE">
        <w:rPr>
          <w:spacing w:val="-5"/>
        </w:rPr>
        <w:t xml:space="preserve"> </w:t>
      </w:r>
      <w:r w:rsidRPr="00DC65BE">
        <w:t>the</w:t>
      </w:r>
      <w:r w:rsidRPr="00DC65BE">
        <w:rPr>
          <w:spacing w:val="-5"/>
        </w:rPr>
        <w:t xml:space="preserve"> </w:t>
      </w:r>
      <w:r w:rsidRPr="00DC65BE">
        <w:t>Strut</w:t>
      </w:r>
      <w:r w:rsidRPr="00DC65BE">
        <w:rPr>
          <w:spacing w:val="-5"/>
        </w:rPr>
        <w:t xml:space="preserve"> </w:t>
      </w:r>
      <w:r w:rsidRPr="00DC65BE">
        <w:t>System</w:t>
      </w:r>
      <w:r w:rsidRPr="00DC65BE">
        <w:rPr>
          <w:spacing w:val="-5"/>
        </w:rPr>
        <w:t xml:space="preserve"> </w:t>
      </w:r>
      <w:r w:rsidRPr="00DC65BE">
        <w:t>in</w:t>
      </w:r>
      <w:r w:rsidRPr="00DC65BE">
        <w:rPr>
          <w:spacing w:val="-4"/>
        </w:rPr>
        <w:t xml:space="preserve"> </w:t>
      </w:r>
      <w:r w:rsidRPr="00DC65BE">
        <w:t>compliance</w:t>
      </w:r>
      <w:r w:rsidRPr="00DC65BE">
        <w:rPr>
          <w:spacing w:val="-5"/>
        </w:rPr>
        <w:t xml:space="preserve"> </w:t>
      </w:r>
      <w:r w:rsidRPr="00DC65BE">
        <w:t>with</w:t>
      </w:r>
      <w:r w:rsidRPr="00DC65BE">
        <w:rPr>
          <w:spacing w:val="-5"/>
        </w:rPr>
        <w:t xml:space="preserve"> </w:t>
      </w:r>
      <w:r w:rsidRPr="00DC65BE">
        <w:t>the Contract</w:t>
      </w:r>
      <w:r w:rsidRPr="00DC65BE">
        <w:rPr>
          <w:spacing w:val="-1"/>
        </w:rPr>
        <w:t xml:space="preserve"> </w:t>
      </w:r>
      <w:r w:rsidRPr="00DC65BE">
        <w:t>Drawings</w:t>
      </w:r>
      <w:r w:rsidR="00D11F8C">
        <w:t>.</w:t>
      </w:r>
    </w:p>
    <w:p w14:paraId="597FC947" w14:textId="35ECD031" w:rsidR="00DF30AF" w:rsidRDefault="00DB2BFE" w:rsidP="00DE7EFC">
      <w:pPr>
        <w:pStyle w:val="ListParagraph"/>
        <w:numPr>
          <w:ilvl w:val="2"/>
          <w:numId w:val="8"/>
        </w:numPr>
        <w:tabs>
          <w:tab w:val="left" w:pos="1621"/>
        </w:tabs>
        <w:ind w:left="1872"/>
      </w:pPr>
      <w:r w:rsidRPr="00DC65BE">
        <w:t>Pertinent manufacturers published</w:t>
      </w:r>
      <w:r w:rsidRPr="00DC65BE">
        <w:rPr>
          <w:spacing w:val="-1"/>
        </w:rPr>
        <w:t xml:space="preserve"> </w:t>
      </w:r>
      <w:r w:rsidR="00D11F8C" w:rsidRPr="00DC65BE">
        <w:t>data.</w:t>
      </w:r>
    </w:p>
    <w:p w14:paraId="597FC949" w14:textId="40F5AF68" w:rsidR="00DF30AF" w:rsidRDefault="00DF30AF" w:rsidP="00B82705">
      <w:pPr>
        <w:pStyle w:val="BodyText"/>
        <w:ind w:left="720"/>
        <w:rPr>
          <w:sz w:val="22"/>
          <w:szCs w:val="22"/>
        </w:rPr>
      </w:pPr>
    </w:p>
    <w:p w14:paraId="2C5712CE" w14:textId="77777777" w:rsidR="00A42F77" w:rsidRPr="00DC65BE" w:rsidRDefault="00A42F77" w:rsidP="00B82705">
      <w:pPr>
        <w:pStyle w:val="BodyText"/>
        <w:ind w:left="720"/>
        <w:rPr>
          <w:sz w:val="22"/>
          <w:szCs w:val="22"/>
        </w:rPr>
      </w:pPr>
    </w:p>
    <w:p w14:paraId="597FC94A" w14:textId="02A2E72D" w:rsidR="00DF30AF" w:rsidRPr="00DC65BE" w:rsidRDefault="00DE7EFC" w:rsidP="00C521B1">
      <w:pPr>
        <w:pStyle w:val="ListParagraph"/>
        <w:numPr>
          <w:ilvl w:val="1"/>
          <w:numId w:val="8"/>
        </w:numPr>
        <w:tabs>
          <w:tab w:val="left" w:pos="1619"/>
          <w:tab w:val="left" w:pos="1620"/>
        </w:tabs>
        <w:spacing w:line="276" w:lineRule="auto"/>
        <w:ind w:left="1871" w:hanging="719"/>
      </w:pPr>
      <w:r>
        <w:t xml:space="preserve">     </w:t>
      </w:r>
      <w:r w:rsidR="00DB2BFE" w:rsidRPr="00DC65BE">
        <w:t>PRODUCT DELIVERY, STORAGE, AND</w:t>
      </w:r>
      <w:r w:rsidR="00DB2BFE" w:rsidRPr="00DC65BE">
        <w:rPr>
          <w:spacing w:val="-2"/>
        </w:rPr>
        <w:t xml:space="preserve"> </w:t>
      </w:r>
      <w:r w:rsidR="00DB2BFE" w:rsidRPr="00DC65BE">
        <w:t>HANDLING</w:t>
      </w:r>
    </w:p>
    <w:p w14:paraId="597FC94B" w14:textId="77777777" w:rsidR="00DF30AF" w:rsidRPr="00DC65BE" w:rsidRDefault="00DF30AF" w:rsidP="00C521B1">
      <w:pPr>
        <w:pStyle w:val="BodyText"/>
        <w:spacing w:line="276" w:lineRule="auto"/>
        <w:ind w:left="720"/>
        <w:rPr>
          <w:sz w:val="22"/>
          <w:szCs w:val="22"/>
        </w:rPr>
      </w:pPr>
    </w:p>
    <w:p w14:paraId="597FC94C" w14:textId="77777777" w:rsidR="00DF30AF" w:rsidRPr="00DC65BE" w:rsidRDefault="00DB2BFE" w:rsidP="00C521B1">
      <w:pPr>
        <w:pStyle w:val="ListParagraph"/>
        <w:numPr>
          <w:ilvl w:val="2"/>
          <w:numId w:val="8"/>
        </w:numPr>
        <w:tabs>
          <w:tab w:val="left" w:pos="1619"/>
          <w:tab w:val="left" w:pos="1620"/>
        </w:tabs>
        <w:spacing w:line="276" w:lineRule="auto"/>
        <w:ind w:left="1872" w:right="1261"/>
      </w:pPr>
      <w:r w:rsidRPr="00DC65BE">
        <w:t>All</w:t>
      </w:r>
      <w:r w:rsidRPr="00DC65BE">
        <w:rPr>
          <w:spacing w:val="-4"/>
        </w:rPr>
        <w:t xml:space="preserve"> </w:t>
      </w:r>
      <w:r w:rsidRPr="00DC65BE">
        <w:t>material</w:t>
      </w:r>
      <w:r w:rsidRPr="00DC65BE">
        <w:rPr>
          <w:spacing w:val="-4"/>
        </w:rPr>
        <w:t xml:space="preserve"> </w:t>
      </w:r>
      <w:r w:rsidRPr="00DC65BE">
        <w:t>is</w:t>
      </w:r>
      <w:r w:rsidRPr="00DC65BE">
        <w:rPr>
          <w:spacing w:val="-3"/>
        </w:rPr>
        <w:t xml:space="preserve"> </w:t>
      </w:r>
      <w:r w:rsidRPr="00DC65BE">
        <w:t>to</w:t>
      </w:r>
      <w:r w:rsidRPr="00DC65BE">
        <w:rPr>
          <w:spacing w:val="-4"/>
        </w:rPr>
        <w:t xml:space="preserve"> </w:t>
      </w:r>
      <w:r w:rsidRPr="00DC65BE">
        <w:t>be</w:t>
      </w:r>
      <w:r w:rsidRPr="00DC65BE">
        <w:rPr>
          <w:spacing w:val="-4"/>
        </w:rPr>
        <w:t xml:space="preserve"> </w:t>
      </w:r>
      <w:r w:rsidRPr="00DC65BE">
        <w:t>delivered</w:t>
      </w:r>
      <w:r w:rsidRPr="00DC65BE">
        <w:rPr>
          <w:spacing w:val="-3"/>
        </w:rPr>
        <w:t xml:space="preserve"> </w:t>
      </w:r>
      <w:r w:rsidRPr="00DC65BE">
        <w:t>to</w:t>
      </w:r>
      <w:r w:rsidRPr="00DC65BE">
        <w:rPr>
          <w:spacing w:val="-4"/>
        </w:rPr>
        <w:t xml:space="preserve"> </w:t>
      </w:r>
      <w:r w:rsidRPr="00DC65BE">
        <w:t>the</w:t>
      </w:r>
      <w:r w:rsidRPr="00DC65BE">
        <w:rPr>
          <w:spacing w:val="-4"/>
        </w:rPr>
        <w:t xml:space="preserve"> </w:t>
      </w:r>
      <w:r w:rsidRPr="00DC65BE">
        <w:t>work</w:t>
      </w:r>
      <w:r w:rsidRPr="00DC65BE">
        <w:rPr>
          <w:spacing w:val="-3"/>
        </w:rPr>
        <w:t xml:space="preserve"> </w:t>
      </w:r>
      <w:r w:rsidRPr="00DC65BE">
        <w:t>site</w:t>
      </w:r>
      <w:r w:rsidRPr="00DC65BE">
        <w:rPr>
          <w:spacing w:val="-4"/>
        </w:rPr>
        <w:t xml:space="preserve"> </w:t>
      </w:r>
      <w:r w:rsidRPr="00DC65BE">
        <w:t>in</w:t>
      </w:r>
      <w:r w:rsidRPr="00DC65BE">
        <w:rPr>
          <w:spacing w:val="-4"/>
        </w:rPr>
        <w:t xml:space="preserve"> </w:t>
      </w:r>
      <w:r w:rsidRPr="00DC65BE">
        <w:t>original</w:t>
      </w:r>
      <w:r w:rsidRPr="00DC65BE">
        <w:rPr>
          <w:spacing w:val="-3"/>
        </w:rPr>
        <w:t xml:space="preserve"> </w:t>
      </w:r>
      <w:r w:rsidRPr="00DC65BE">
        <w:t>factory</w:t>
      </w:r>
      <w:r w:rsidRPr="00DC65BE">
        <w:rPr>
          <w:spacing w:val="-4"/>
        </w:rPr>
        <w:t xml:space="preserve"> </w:t>
      </w:r>
      <w:r w:rsidRPr="00DC65BE">
        <w:t>packaging</w:t>
      </w:r>
      <w:r w:rsidRPr="00DC65BE">
        <w:rPr>
          <w:spacing w:val="-4"/>
        </w:rPr>
        <w:t xml:space="preserve"> </w:t>
      </w:r>
      <w:r w:rsidRPr="00DC65BE">
        <w:t>to avoid damage to the</w:t>
      </w:r>
      <w:r w:rsidRPr="00DC65BE">
        <w:rPr>
          <w:spacing w:val="-1"/>
        </w:rPr>
        <w:t xml:space="preserve"> </w:t>
      </w:r>
      <w:r w:rsidRPr="00DC65BE">
        <w:t>finish.</w:t>
      </w:r>
    </w:p>
    <w:p w14:paraId="597FC94D" w14:textId="77777777" w:rsidR="00DF30AF" w:rsidRPr="00DC65BE" w:rsidRDefault="00DB2BFE" w:rsidP="00C521B1">
      <w:pPr>
        <w:pStyle w:val="ListParagraph"/>
        <w:numPr>
          <w:ilvl w:val="2"/>
          <w:numId w:val="8"/>
        </w:numPr>
        <w:tabs>
          <w:tab w:val="left" w:pos="1619"/>
          <w:tab w:val="left" w:pos="1620"/>
        </w:tabs>
        <w:spacing w:line="276" w:lineRule="auto"/>
        <w:ind w:left="1872" w:right="1513"/>
      </w:pPr>
      <w:r w:rsidRPr="00DC65BE">
        <w:t>Upon delivery to the work site, all components shall be protected from the elements by a shelter or other</w:t>
      </w:r>
      <w:r w:rsidRPr="00DC65BE">
        <w:rPr>
          <w:spacing w:val="-3"/>
        </w:rPr>
        <w:t xml:space="preserve"> </w:t>
      </w:r>
      <w:r w:rsidRPr="00DC65BE">
        <w:t>covering.</w:t>
      </w:r>
    </w:p>
    <w:p w14:paraId="597FC94E" w14:textId="77777777" w:rsidR="00DF30AF" w:rsidRPr="00DC65BE" w:rsidRDefault="00DF30AF" w:rsidP="00C521B1">
      <w:pPr>
        <w:pStyle w:val="BodyText"/>
        <w:spacing w:line="276" w:lineRule="auto"/>
        <w:ind w:left="720"/>
        <w:rPr>
          <w:sz w:val="22"/>
          <w:szCs w:val="22"/>
        </w:rPr>
      </w:pPr>
    </w:p>
    <w:p w14:paraId="597FC94F" w14:textId="18ECC1A2" w:rsidR="00DF30AF" w:rsidRPr="00DC65BE" w:rsidRDefault="00DE7EFC" w:rsidP="00C521B1">
      <w:pPr>
        <w:pStyle w:val="ListParagraph"/>
        <w:numPr>
          <w:ilvl w:val="1"/>
          <w:numId w:val="8"/>
        </w:numPr>
        <w:tabs>
          <w:tab w:val="left" w:pos="1619"/>
          <w:tab w:val="left" w:pos="1620"/>
        </w:tabs>
        <w:spacing w:line="276" w:lineRule="auto"/>
        <w:ind w:left="1871" w:hanging="719"/>
      </w:pPr>
      <w:r>
        <w:t xml:space="preserve">     </w:t>
      </w:r>
      <w:r w:rsidR="00DB2BFE" w:rsidRPr="00DC65BE">
        <w:t>WARRANTY</w:t>
      </w:r>
    </w:p>
    <w:p w14:paraId="597FC950" w14:textId="77777777" w:rsidR="00DF30AF" w:rsidRPr="00DC65BE" w:rsidRDefault="00DF30AF" w:rsidP="00C521B1">
      <w:pPr>
        <w:pStyle w:val="BodyText"/>
        <w:spacing w:line="276" w:lineRule="auto"/>
        <w:ind w:left="720"/>
        <w:rPr>
          <w:sz w:val="22"/>
          <w:szCs w:val="22"/>
        </w:rPr>
      </w:pPr>
    </w:p>
    <w:p w14:paraId="597FC951" w14:textId="77777777" w:rsidR="00DF30AF" w:rsidRPr="00DC65BE" w:rsidRDefault="00DB2BFE" w:rsidP="00C521B1">
      <w:pPr>
        <w:pStyle w:val="ListParagraph"/>
        <w:numPr>
          <w:ilvl w:val="2"/>
          <w:numId w:val="8"/>
        </w:numPr>
        <w:tabs>
          <w:tab w:val="left" w:pos="1619"/>
          <w:tab w:val="left" w:pos="1620"/>
        </w:tabs>
        <w:spacing w:after="60" w:line="276" w:lineRule="auto"/>
        <w:ind w:left="1872" w:right="685"/>
      </w:pPr>
      <w:r w:rsidRPr="00DC65BE">
        <w:t>Manufacturer shall warrant for 1 year from the shipment date that products will be free from defects in material or manufacture. In the event of any such defect in violation of the warranty, Manufacturer shall have the option to repair or replace any such defective product.</w:t>
      </w:r>
    </w:p>
    <w:p w14:paraId="597FC952" w14:textId="77777777" w:rsidR="00DF30AF" w:rsidRPr="00DC65BE" w:rsidRDefault="00DB2BFE" w:rsidP="00C521B1">
      <w:pPr>
        <w:pStyle w:val="ListParagraph"/>
        <w:numPr>
          <w:ilvl w:val="2"/>
          <w:numId w:val="8"/>
        </w:numPr>
        <w:tabs>
          <w:tab w:val="left" w:pos="1619"/>
          <w:tab w:val="left" w:pos="1621"/>
        </w:tabs>
        <w:spacing w:before="1" w:line="276" w:lineRule="auto"/>
        <w:ind w:left="1872" w:right="712"/>
      </w:pPr>
      <w:r w:rsidRPr="00DC65BE">
        <w:t>Installer shall warrant for 1 year from the date of completion of work that the work will be free of defects in installation.  In the event of any such defect in violation of the warranty, Installer shall have the option to repair or replace any such defective</w:t>
      </w:r>
      <w:r w:rsidRPr="00DC65BE">
        <w:rPr>
          <w:spacing w:val="-1"/>
        </w:rPr>
        <w:t xml:space="preserve"> </w:t>
      </w:r>
      <w:r w:rsidRPr="00DC65BE">
        <w:t>product.</w:t>
      </w:r>
    </w:p>
    <w:p w14:paraId="597FC953" w14:textId="59CADDD9" w:rsidR="00DF30AF" w:rsidRDefault="00DF30AF" w:rsidP="00B82705">
      <w:pPr>
        <w:pStyle w:val="BodyText"/>
        <w:ind w:left="720"/>
        <w:rPr>
          <w:sz w:val="22"/>
          <w:szCs w:val="22"/>
        </w:rPr>
      </w:pPr>
    </w:p>
    <w:p w14:paraId="297F2FF1" w14:textId="77777777" w:rsidR="003F3E76" w:rsidRDefault="003F3E76" w:rsidP="00DE7EFC">
      <w:pPr>
        <w:pStyle w:val="BodyText"/>
        <w:ind w:left="720"/>
        <w:rPr>
          <w:sz w:val="22"/>
          <w:szCs w:val="22"/>
        </w:rPr>
      </w:pPr>
    </w:p>
    <w:p w14:paraId="597FC955" w14:textId="45C4C9D1" w:rsidR="00DF30AF" w:rsidRPr="00DC65BE" w:rsidRDefault="00DB2BFE" w:rsidP="00DE7EFC">
      <w:pPr>
        <w:pStyle w:val="BodyText"/>
        <w:ind w:left="720"/>
        <w:rPr>
          <w:sz w:val="22"/>
          <w:szCs w:val="22"/>
        </w:rPr>
      </w:pPr>
      <w:r w:rsidRPr="00DC65BE">
        <w:rPr>
          <w:sz w:val="22"/>
          <w:szCs w:val="22"/>
        </w:rPr>
        <w:lastRenderedPageBreak/>
        <w:t>PART 2 - PRODUCTS</w:t>
      </w:r>
    </w:p>
    <w:p w14:paraId="597FC956" w14:textId="77777777" w:rsidR="00DF30AF" w:rsidRPr="00DC65BE" w:rsidRDefault="00DF30AF" w:rsidP="00B82705">
      <w:pPr>
        <w:pStyle w:val="BodyText"/>
        <w:ind w:left="720"/>
        <w:rPr>
          <w:sz w:val="22"/>
          <w:szCs w:val="22"/>
        </w:rPr>
      </w:pPr>
    </w:p>
    <w:p w14:paraId="6B74C00F" w14:textId="162AE524" w:rsidR="00AE57C7" w:rsidRDefault="001A5B04" w:rsidP="00DE7EFC">
      <w:pPr>
        <w:pStyle w:val="ListParagraph"/>
        <w:numPr>
          <w:ilvl w:val="1"/>
          <w:numId w:val="5"/>
        </w:numPr>
        <w:tabs>
          <w:tab w:val="left" w:pos="1619"/>
          <w:tab w:val="left" w:pos="1620"/>
        </w:tabs>
        <w:ind w:left="1871" w:hanging="719"/>
      </w:pPr>
      <w:r>
        <w:t xml:space="preserve">  </w:t>
      </w:r>
      <w:r w:rsidR="00AE57C7">
        <w:t xml:space="preserve">  </w:t>
      </w:r>
      <w:r w:rsidR="00AE57C7" w:rsidRPr="00DC65BE">
        <w:t>ACCEPTABLE</w:t>
      </w:r>
      <w:r w:rsidR="00AE57C7" w:rsidRPr="00DC65BE">
        <w:rPr>
          <w:spacing w:val="-17"/>
        </w:rPr>
        <w:t xml:space="preserve"> </w:t>
      </w:r>
      <w:r w:rsidR="00AE57C7" w:rsidRPr="00DC65BE">
        <w:t>MANUFACTURERS</w:t>
      </w:r>
    </w:p>
    <w:p w14:paraId="1F4DDBA6" w14:textId="4EA775C2" w:rsidR="00807C01" w:rsidRDefault="00DB2BFE" w:rsidP="00DE7EFC">
      <w:pPr>
        <w:pStyle w:val="BodyText"/>
        <w:numPr>
          <w:ilvl w:val="2"/>
          <w:numId w:val="5"/>
        </w:numPr>
        <w:tabs>
          <w:tab w:val="left" w:pos="1619"/>
        </w:tabs>
        <w:ind w:left="1872"/>
      </w:pPr>
      <w:r w:rsidRPr="00807C01">
        <w:t>Strut System and components shall be</w:t>
      </w:r>
      <w:r w:rsidR="0051140C">
        <w:t>:</w:t>
      </w:r>
      <w:r w:rsidRPr="00807C01">
        <w:t xml:space="preserve"> </w:t>
      </w:r>
    </w:p>
    <w:p w14:paraId="597FC959" w14:textId="499081AF" w:rsidR="00DF30AF" w:rsidRPr="00807C01" w:rsidRDefault="00807C01" w:rsidP="00513AA7">
      <w:pPr>
        <w:pStyle w:val="BodyText"/>
        <w:numPr>
          <w:ilvl w:val="3"/>
          <w:numId w:val="5"/>
        </w:numPr>
        <w:tabs>
          <w:tab w:val="left" w:pos="1619"/>
        </w:tabs>
        <w:rPr>
          <w:sz w:val="22"/>
          <w:szCs w:val="22"/>
        </w:rPr>
      </w:pPr>
      <w:r w:rsidRPr="00807C01">
        <w:t>Atko</w:t>
      </w:r>
      <w:r>
        <w:t>r</w:t>
      </w:r>
      <w:r w:rsidRPr="00807C01">
        <w:t>e</w:t>
      </w:r>
      <w:r w:rsidR="00B44A9C">
        <w:t xml:space="preserve"> </w:t>
      </w:r>
      <w:r w:rsidR="0051140C">
        <w:t>–</w:t>
      </w:r>
      <w:r w:rsidRPr="00807C01">
        <w:t xml:space="preserve"> </w:t>
      </w:r>
      <w:r w:rsidR="00DD2B82" w:rsidRPr="00FF5B1E">
        <w:t>A</w:t>
      </w:r>
      <w:r w:rsidR="003F24E4" w:rsidRPr="00734FD9">
        <w:t>ickinstrut</w:t>
      </w:r>
      <w:r w:rsidR="0051140C">
        <w:t xml:space="preserve">, Cope, </w:t>
      </w:r>
      <w:r w:rsidR="0027625A">
        <w:t xml:space="preserve">Power Strut, </w:t>
      </w:r>
      <w:r w:rsidR="0051140C">
        <w:t>Unistrut</w:t>
      </w:r>
      <w:r w:rsidR="008B7065">
        <w:t xml:space="preserve">, </w:t>
      </w:r>
      <w:r w:rsidR="0027625A">
        <w:t>US Tray</w:t>
      </w:r>
    </w:p>
    <w:p w14:paraId="4C737D34" w14:textId="77777777" w:rsidR="00807C01" w:rsidRPr="00807C01" w:rsidRDefault="00807C01" w:rsidP="00513AA7">
      <w:pPr>
        <w:pStyle w:val="BodyText"/>
        <w:tabs>
          <w:tab w:val="left" w:pos="1619"/>
        </w:tabs>
        <w:ind w:left="2502"/>
        <w:rPr>
          <w:sz w:val="22"/>
          <w:szCs w:val="22"/>
        </w:rPr>
      </w:pPr>
      <w:bookmarkStart w:id="0" w:name="_Hlk144217332"/>
      <w:r w:rsidRPr="00807C01">
        <w:rPr>
          <w:sz w:val="22"/>
          <w:szCs w:val="22"/>
        </w:rPr>
        <w:t>16100 South Lathrop Avenue</w:t>
      </w:r>
    </w:p>
    <w:p w14:paraId="05972317" w14:textId="77777777" w:rsidR="00807C01" w:rsidRPr="00807C01" w:rsidRDefault="00807C01" w:rsidP="00513AA7">
      <w:pPr>
        <w:pStyle w:val="BodyText"/>
        <w:tabs>
          <w:tab w:val="left" w:pos="1619"/>
        </w:tabs>
        <w:ind w:left="2502"/>
        <w:rPr>
          <w:sz w:val="22"/>
          <w:szCs w:val="22"/>
        </w:rPr>
      </w:pPr>
      <w:r w:rsidRPr="00807C01">
        <w:rPr>
          <w:sz w:val="22"/>
          <w:szCs w:val="22"/>
        </w:rPr>
        <w:t>Harvey, IL 60426</w:t>
      </w:r>
    </w:p>
    <w:p w14:paraId="1229CBC0" w14:textId="77777777" w:rsidR="00807C01" w:rsidRPr="00807C01" w:rsidRDefault="00807C01" w:rsidP="00513AA7">
      <w:pPr>
        <w:pStyle w:val="BodyText"/>
        <w:tabs>
          <w:tab w:val="left" w:pos="1619"/>
        </w:tabs>
        <w:ind w:left="2502"/>
        <w:rPr>
          <w:sz w:val="22"/>
          <w:szCs w:val="22"/>
        </w:rPr>
      </w:pPr>
      <w:r w:rsidRPr="00807C01">
        <w:rPr>
          <w:sz w:val="22"/>
          <w:szCs w:val="22"/>
        </w:rPr>
        <w:t>TOLL-FREE / 800-882-5543</w:t>
      </w:r>
    </w:p>
    <w:p w14:paraId="77CF18ED" w14:textId="4D0E8C6E" w:rsidR="00807C01" w:rsidRDefault="00807C01" w:rsidP="00513AA7">
      <w:pPr>
        <w:pStyle w:val="BodyText"/>
        <w:tabs>
          <w:tab w:val="left" w:pos="1619"/>
        </w:tabs>
        <w:ind w:left="2502"/>
        <w:rPr>
          <w:sz w:val="22"/>
          <w:szCs w:val="22"/>
        </w:rPr>
      </w:pPr>
      <w:r w:rsidRPr="00807C01">
        <w:rPr>
          <w:sz w:val="22"/>
          <w:szCs w:val="22"/>
        </w:rPr>
        <w:t>Local / (708) 339-1610</w:t>
      </w:r>
    </w:p>
    <w:bookmarkEnd w:id="0"/>
    <w:p w14:paraId="78D8CC41" w14:textId="77777777" w:rsidR="00AE57C7" w:rsidRDefault="00AE57C7" w:rsidP="003F24E4">
      <w:pPr>
        <w:pStyle w:val="ListParagraph"/>
        <w:tabs>
          <w:tab w:val="left" w:pos="1619"/>
          <w:tab w:val="left" w:pos="1620"/>
        </w:tabs>
        <w:ind w:left="2303" w:firstLine="0"/>
      </w:pPr>
    </w:p>
    <w:p w14:paraId="16DD941A" w14:textId="41777AC6" w:rsidR="00AE57C7" w:rsidRDefault="001A5B04" w:rsidP="00AE57C7">
      <w:pPr>
        <w:pStyle w:val="ListParagraph"/>
        <w:numPr>
          <w:ilvl w:val="1"/>
          <w:numId w:val="5"/>
        </w:numPr>
        <w:tabs>
          <w:tab w:val="left" w:pos="1619"/>
          <w:tab w:val="left" w:pos="1620"/>
        </w:tabs>
        <w:ind w:left="1871" w:hanging="719"/>
      </w:pPr>
      <w:r>
        <w:t xml:space="preserve"> </w:t>
      </w:r>
      <w:r w:rsidR="00A42F77">
        <w:t xml:space="preserve"> </w:t>
      </w:r>
      <w:r w:rsidRPr="00AE57C7">
        <w:t>MATERIALS</w:t>
      </w:r>
    </w:p>
    <w:p w14:paraId="597FC95B" w14:textId="77777777" w:rsidR="00DF30AF" w:rsidRPr="00AE57C7" w:rsidRDefault="00DF30AF" w:rsidP="00B82705">
      <w:pPr>
        <w:pStyle w:val="BodyText"/>
        <w:ind w:left="720"/>
        <w:rPr>
          <w:sz w:val="22"/>
          <w:szCs w:val="22"/>
        </w:rPr>
      </w:pPr>
    </w:p>
    <w:p w14:paraId="6FE73361" w14:textId="1767BDA6" w:rsidR="00AE57C7" w:rsidRDefault="00AE57C7" w:rsidP="00A36CB0">
      <w:pPr>
        <w:pStyle w:val="ListParagraph"/>
        <w:numPr>
          <w:ilvl w:val="2"/>
          <w:numId w:val="5"/>
        </w:numPr>
        <w:tabs>
          <w:tab w:val="left" w:pos="1620"/>
        </w:tabs>
        <w:spacing w:after="60" w:line="276" w:lineRule="auto"/>
        <w:ind w:left="1872" w:right="1206"/>
      </w:pPr>
      <w:r>
        <w:t xml:space="preserve">Nonmetallic </w:t>
      </w:r>
      <w:r w:rsidR="00A97793">
        <w:t xml:space="preserve">Solid or </w:t>
      </w:r>
      <w:r>
        <w:t xml:space="preserve">Slotted Support Systems: Structural-grade, factory-formed, glass-fiber-resin </w:t>
      </w:r>
      <w:r w:rsidR="00D11F8C">
        <w:t>channels,</w:t>
      </w:r>
      <w:r>
        <w:t xml:space="preserve"> and angles with minimum 1 by 3/8-inch- (10-mm) diameter holes at a maximum of 8 inches (200 mm) o.</w:t>
      </w:r>
      <w:r w:rsidR="00B44A9C">
        <w:t>d</w:t>
      </w:r>
      <w:r>
        <w:t>.</w:t>
      </w:r>
    </w:p>
    <w:p w14:paraId="3AF2BB7F" w14:textId="104435EA" w:rsidR="00AE57C7" w:rsidRDefault="00AE57C7" w:rsidP="003F24E4">
      <w:pPr>
        <w:pStyle w:val="ListParagraph"/>
        <w:numPr>
          <w:ilvl w:val="2"/>
          <w:numId w:val="5"/>
        </w:numPr>
        <w:tabs>
          <w:tab w:val="left" w:pos="1620"/>
        </w:tabs>
        <w:spacing w:after="60" w:line="276" w:lineRule="auto"/>
        <w:ind w:left="1872" w:right="1206"/>
      </w:pPr>
      <w:r>
        <w:t xml:space="preserve">Basis-of-Design Product: Subject to compliance with requirements, provide </w:t>
      </w:r>
      <w:r w:rsidR="00EA5435">
        <w:t>Atkore Aickinstrut</w:t>
      </w:r>
      <w:r w:rsidR="00E240D4">
        <w:t xml:space="preserve">, Cope, </w:t>
      </w:r>
      <w:r w:rsidR="00B407BA">
        <w:t>Power Strut, Unistrut, US Tray.</w:t>
      </w:r>
    </w:p>
    <w:p w14:paraId="339FCF2F" w14:textId="5DF42913" w:rsidR="00AE57C7" w:rsidRDefault="00AE57C7" w:rsidP="005072CA">
      <w:pPr>
        <w:pStyle w:val="ListParagraph"/>
        <w:numPr>
          <w:ilvl w:val="2"/>
          <w:numId w:val="5"/>
        </w:numPr>
        <w:tabs>
          <w:tab w:val="left" w:pos="1620"/>
        </w:tabs>
        <w:spacing w:after="60" w:line="276" w:lineRule="auto"/>
        <w:ind w:left="1872" w:right="1206"/>
      </w:pPr>
      <w:r>
        <w:t>Channel Dimensions:</w:t>
      </w:r>
      <w:bookmarkStart w:id="1" w:name="_Hlk149748465"/>
      <w:r>
        <w:t xml:space="preserve"> [Selected for applicable load criteria] </w:t>
      </w:r>
      <w:bookmarkEnd w:id="1"/>
      <w:r>
        <w:t xml:space="preserve">[1-5/8 by 1-5/8 inches] [1-1/2 by 1-1/2 inches] </w:t>
      </w:r>
      <w:r w:rsidR="00076A2C">
        <w:t xml:space="preserve">[1-1/2 by </w:t>
      </w:r>
      <w:r w:rsidR="0015182B">
        <w:t>1-1/8 inches]</w:t>
      </w:r>
    </w:p>
    <w:p w14:paraId="504F821A" w14:textId="077FD4D1" w:rsidR="00BA0004" w:rsidRDefault="00BA0004" w:rsidP="005072CA">
      <w:pPr>
        <w:pStyle w:val="ListParagraph"/>
        <w:numPr>
          <w:ilvl w:val="2"/>
          <w:numId w:val="5"/>
        </w:numPr>
        <w:tabs>
          <w:tab w:val="left" w:pos="1620"/>
        </w:tabs>
        <w:spacing w:after="60" w:line="276" w:lineRule="auto"/>
        <w:ind w:left="1872" w:right="1206"/>
      </w:pPr>
      <w:r>
        <w:t>Chanel Dimensions: [Selected for applicable load criteria] [</w:t>
      </w:r>
      <w:r w:rsidR="001B13A3">
        <w:t>back-to-back</w:t>
      </w:r>
      <w:r w:rsidR="00AC6B84">
        <w:t xml:space="preserve"> system</w:t>
      </w:r>
      <w:r>
        <w:t>]</w:t>
      </w:r>
      <w:r w:rsidR="001B13A3" w:rsidRPr="001B13A3">
        <w:t xml:space="preserve"> </w:t>
      </w:r>
      <w:r w:rsidR="001B13A3">
        <w:t>[1-5/8</w:t>
      </w:r>
      <w:r w:rsidR="008C4CF0">
        <w:t xml:space="preserve"> by 3-1/4 inches]</w:t>
      </w:r>
      <w:r w:rsidR="00A06BD1">
        <w:t xml:space="preserve"> [1-1/2” by 3’ inches].</w:t>
      </w:r>
    </w:p>
    <w:p w14:paraId="14DBFB4B" w14:textId="77777777" w:rsidR="00AE57C7" w:rsidRDefault="00AE57C7" w:rsidP="00A36CB0">
      <w:pPr>
        <w:pStyle w:val="ListParagraph"/>
        <w:numPr>
          <w:ilvl w:val="2"/>
          <w:numId w:val="5"/>
        </w:numPr>
        <w:tabs>
          <w:tab w:val="left" w:pos="1620"/>
        </w:tabs>
        <w:spacing w:after="60" w:line="276" w:lineRule="auto"/>
        <w:ind w:left="1872" w:right="1206"/>
      </w:pPr>
      <w:r>
        <w:t>Fittings and Accessories: Products provided by channel and angle manufacturer and designed for use with those items.</w:t>
      </w:r>
    </w:p>
    <w:p w14:paraId="56442F15" w14:textId="590AEC7B" w:rsidR="00AE57C7" w:rsidRDefault="00AE57C7" w:rsidP="00A36CB0">
      <w:pPr>
        <w:pStyle w:val="ListParagraph"/>
        <w:numPr>
          <w:ilvl w:val="2"/>
          <w:numId w:val="5"/>
        </w:numPr>
        <w:tabs>
          <w:tab w:val="left" w:pos="1620"/>
        </w:tabs>
        <w:spacing w:after="60" w:line="276" w:lineRule="auto"/>
        <w:ind w:left="1872" w:right="1206"/>
      </w:pPr>
      <w:r>
        <w:t>Fitting and Accessory Materials: Same as those for channels and angles</w:t>
      </w:r>
      <w:r w:rsidR="00C521B1">
        <w:t xml:space="preserve"> </w:t>
      </w:r>
      <w:r>
        <w:t>[except metal items may be stainless steel].</w:t>
      </w:r>
    </w:p>
    <w:p w14:paraId="10CF135F" w14:textId="302A8A58" w:rsidR="00AE57C7" w:rsidRDefault="00AE57C7" w:rsidP="00A36CB0">
      <w:pPr>
        <w:pStyle w:val="ListParagraph"/>
        <w:numPr>
          <w:ilvl w:val="2"/>
          <w:numId w:val="5"/>
        </w:numPr>
        <w:tabs>
          <w:tab w:val="left" w:pos="1620"/>
        </w:tabs>
        <w:spacing w:after="60" w:line="276" w:lineRule="auto"/>
        <w:ind w:left="1872" w:right="1206"/>
      </w:pPr>
      <w:r>
        <w:t>Rated Strength: Selected to suit applicable load criteria.</w:t>
      </w:r>
    </w:p>
    <w:p w14:paraId="6B0A0C69" w14:textId="35011FC2" w:rsidR="003B5CDA" w:rsidRDefault="003B5CDA" w:rsidP="00A36CB0">
      <w:pPr>
        <w:pStyle w:val="ListParagraph"/>
        <w:numPr>
          <w:ilvl w:val="2"/>
          <w:numId w:val="5"/>
        </w:numPr>
        <w:tabs>
          <w:tab w:val="left" w:pos="1620"/>
        </w:tabs>
        <w:spacing w:after="60" w:line="276" w:lineRule="auto"/>
        <w:ind w:left="1872" w:right="1206"/>
      </w:pPr>
      <w:r>
        <w:t>PVC Material (Dark Gray)</w:t>
      </w:r>
    </w:p>
    <w:p w14:paraId="7326D5B6" w14:textId="194B8A0D" w:rsidR="00AE57C7" w:rsidRDefault="00AE57C7" w:rsidP="00A36CB0">
      <w:pPr>
        <w:pStyle w:val="ListParagraph"/>
        <w:numPr>
          <w:ilvl w:val="2"/>
          <w:numId w:val="5"/>
        </w:numPr>
        <w:tabs>
          <w:tab w:val="left" w:pos="1620"/>
        </w:tabs>
        <w:spacing w:after="60" w:line="276" w:lineRule="auto"/>
        <w:ind w:left="1872" w:right="1206"/>
      </w:pPr>
      <w:r>
        <w:t xml:space="preserve">FRP channel shall be pultruded glass reinforced </w:t>
      </w:r>
      <w:r w:rsidR="003B5CDA">
        <w:t>polyester (Gray)</w:t>
      </w:r>
      <w:r>
        <w:t xml:space="preserve"> or vinyl ester</w:t>
      </w:r>
      <w:r w:rsidR="00B44A9C">
        <w:t xml:space="preserve"> </w:t>
      </w:r>
      <w:r w:rsidR="003B5CDA">
        <w:t>(Beige)</w:t>
      </w:r>
      <w:r>
        <w:t xml:space="preserve"> resin.</w:t>
      </w:r>
    </w:p>
    <w:p w14:paraId="33E19BC8" w14:textId="77777777" w:rsidR="00AE57C7" w:rsidRDefault="00AE57C7" w:rsidP="00513AA7">
      <w:pPr>
        <w:pStyle w:val="ListParagraph"/>
        <w:numPr>
          <w:ilvl w:val="4"/>
          <w:numId w:val="5"/>
        </w:numPr>
        <w:tabs>
          <w:tab w:val="left" w:pos="1620"/>
        </w:tabs>
        <w:spacing w:after="60" w:line="276" w:lineRule="auto"/>
        <w:ind w:right="1206"/>
      </w:pPr>
      <w:r>
        <w:t>Some accessories shall be injection molded from 40 percent long glass fiber reinforced polyurethane.</w:t>
      </w:r>
    </w:p>
    <w:p w14:paraId="71221A73" w14:textId="344BC2DD" w:rsidR="00AE57C7" w:rsidRDefault="00513AA7" w:rsidP="00A36CB0">
      <w:pPr>
        <w:pStyle w:val="ListParagraph"/>
        <w:numPr>
          <w:ilvl w:val="2"/>
          <w:numId w:val="5"/>
        </w:numPr>
        <w:tabs>
          <w:tab w:val="left" w:pos="1620"/>
        </w:tabs>
        <w:spacing w:after="60" w:line="276" w:lineRule="auto"/>
        <w:ind w:left="1872" w:right="1206"/>
      </w:pPr>
      <w:r>
        <w:t xml:space="preserve">    </w:t>
      </w:r>
      <w:r w:rsidR="00AE57C7">
        <w:t>Glass reinforced fiberglass channel shall have a synthetic surfacing veil applied on all exterior surfaces to improve weather resistance and inhibit UV degradation.</w:t>
      </w:r>
    </w:p>
    <w:p w14:paraId="445DA2F7" w14:textId="77777777" w:rsidR="00AE57C7" w:rsidRDefault="00AE57C7" w:rsidP="00513AA7">
      <w:pPr>
        <w:pStyle w:val="ListParagraph"/>
        <w:numPr>
          <w:ilvl w:val="4"/>
          <w:numId w:val="5"/>
        </w:numPr>
        <w:tabs>
          <w:tab w:val="left" w:pos="1620"/>
        </w:tabs>
        <w:spacing w:after="60" w:line="276" w:lineRule="auto"/>
        <w:ind w:right="1206"/>
      </w:pPr>
      <w:r>
        <w:t>An ultraviolet stabilizer shall be incorporated into the resin formulation to further inhibit UV degradation.</w:t>
      </w:r>
    </w:p>
    <w:p w14:paraId="19E21407" w14:textId="42AF47FA" w:rsidR="00AE57C7" w:rsidRDefault="00AE57C7" w:rsidP="00A36CB0">
      <w:pPr>
        <w:pStyle w:val="ListParagraph"/>
        <w:numPr>
          <w:ilvl w:val="2"/>
          <w:numId w:val="5"/>
        </w:numPr>
        <w:tabs>
          <w:tab w:val="left" w:pos="1620"/>
        </w:tabs>
        <w:spacing w:after="60" w:line="276" w:lineRule="auto"/>
        <w:ind w:left="1872" w:right="1206"/>
      </w:pPr>
      <w:r>
        <w:t>Glass reinforced channels covered in this specification shall comply with the requirements of ASTM D3917 and ASTM D4385 which govern the dimensional tolerance and visual defects of pultruded shapes.</w:t>
      </w:r>
    </w:p>
    <w:p w14:paraId="597FC970" w14:textId="2E634558" w:rsidR="00DF30AF" w:rsidRPr="00AE57C7" w:rsidRDefault="00DB2BFE" w:rsidP="00A36CB0">
      <w:pPr>
        <w:pStyle w:val="ListParagraph"/>
        <w:numPr>
          <w:ilvl w:val="2"/>
          <w:numId w:val="5"/>
        </w:numPr>
        <w:tabs>
          <w:tab w:val="left" w:pos="1620"/>
        </w:tabs>
        <w:spacing w:after="60" w:line="276" w:lineRule="auto"/>
        <w:ind w:left="1872" w:right="1206"/>
      </w:pPr>
      <w:r w:rsidRPr="00AE57C7">
        <w:t xml:space="preserve">Any substitutions of product or manufacturer must be approved in writing ten days prior to bid date by the Professional </w:t>
      </w:r>
      <w:r w:rsidR="00E82E91">
        <w:t xml:space="preserve">Engineer </w:t>
      </w:r>
      <w:r w:rsidRPr="00AE57C7">
        <w:t>of</w:t>
      </w:r>
      <w:r w:rsidRPr="00AE57C7">
        <w:rPr>
          <w:spacing w:val="-7"/>
        </w:rPr>
        <w:t xml:space="preserve"> </w:t>
      </w:r>
      <w:r w:rsidRPr="00AE57C7">
        <w:t>Record.</w:t>
      </w:r>
    </w:p>
    <w:p w14:paraId="4E4B4493" w14:textId="77777777" w:rsidR="00006A5D" w:rsidRDefault="00006A5D" w:rsidP="00A42F77">
      <w:pPr>
        <w:pStyle w:val="BodyText"/>
        <w:rPr>
          <w:sz w:val="22"/>
          <w:szCs w:val="22"/>
        </w:rPr>
      </w:pPr>
    </w:p>
    <w:p w14:paraId="373D3D7B" w14:textId="77777777" w:rsidR="008C453A" w:rsidRPr="00DC65BE" w:rsidRDefault="008C453A" w:rsidP="00A42F77">
      <w:pPr>
        <w:pStyle w:val="BodyText"/>
        <w:rPr>
          <w:sz w:val="22"/>
          <w:szCs w:val="22"/>
        </w:rPr>
      </w:pPr>
    </w:p>
    <w:p w14:paraId="40042D4B" w14:textId="77777777" w:rsidR="006B57A8" w:rsidRPr="00DC65BE" w:rsidRDefault="006B57A8" w:rsidP="006B57A8">
      <w:pPr>
        <w:pStyle w:val="BodyText"/>
        <w:ind w:left="899"/>
        <w:rPr>
          <w:sz w:val="22"/>
          <w:szCs w:val="22"/>
        </w:rPr>
      </w:pPr>
      <w:r w:rsidRPr="00DC65BE">
        <w:rPr>
          <w:sz w:val="22"/>
          <w:szCs w:val="22"/>
        </w:rPr>
        <w:lastRenderedPageBreak/>
        <w:t>PART 3 - EXECUTION</w:t>
      </w:r>
    </w:p>
    <w:p w14:paraId="7B4A67C4" w14:textId="77777777" w:rsidR="006B57A8" w:rsidRPr="00DC65BE" w:rsidRDefault="006B57A8" w:rsidP="006B57A8">
      <w:pPr>
        <w:pStyle w:val="BodyText"/>
        <w:rPr>
          <w:sz w:val="22"/>
          <w:szCs w:val="22"/>
        </w:rPr>
      </w:pPr>
    </w:p>
    <w:p w14:paraId="707BBC04" w14:textId="77777777" w:rsidR="006B57A8" w:rsidRPr="00DC65BE" w:rsidRDefault="006B57A8" w:rsidP="006B57A8">
      <w:pPr>
        <w:pStyle w:val="ListParagraph"/>
        <w:numPr>
          <w:ilvl w:val="1"/>
          <w:numId w:val="3"/>
        </w:numPr>
        <w:tabs>
          <w:tab w:val="left" w:pos="1619"/>
          <w:tab w:val="left" w:pos="1620"/>
        </w:tabs>
        <w:ind w:hanging="719"/>
      </w:pPr>
      <w:r w:rsidRPr="00DC65BE">
        <w:t>EXAMINATION</w:t>
      </w:r>
    </w:p>
    <w:p w14:paraId="55E8E25C" w14:textId="77777777" w:rsidR="006B57A8" w:rsidRPr="00DC65BE" w:rsidRDefault="006B57A8" w:rsidP="006B57A8">
      <w:pPr>
        <w:pStyle w:val="BodyText"/>
        <w:rPr>
          <w:sz w:val="22"/>
          <w:szCs w:val="22"/>
        </w:rPr>
      </w:pPr>
    </w:p>
    <w:p w14:paraId="6240B577" w14:textId="77777777" w:rsidR="006B57A8" w:rsidRPr="00DC65BE" w:rsidRDefault="006B57A8" w:rsidP="006B57A8">
      <w:pPr>
        <w:pStyle w:val="ListParagraph"/>
        <w:numPr>
          <w:ilvl w:val="2"/>
          <w:numId w:val="3"/>
        </w:numPr>
        <w:tabs>
          <w:tab w:val="left" w:pos="1619"/>
          <w:tab w:val="left" w:pos="1620"/>
        </w:tabs>
        <w:ind w:right="1327"/>
      </w:pPr>
      <w:r w:rsidRPr="00DC65BE">
        <w:t>The installer shall inspect the work area prior to installation. If work area conditions</w:t>
      </w:r>
      <w:r w:rsidRPr="00DC65BE">
        <w:rPr>
          <w:spacing w:val="-8"/>
        </w:rPr>
        <w:t xml:space="preserve"> </w:t>
      </w:r>
      <w:r w:rsidRPr="00DC65BE">
        <w:t>are</w:t>
      </w:r>
      <w:r w:rsidRPr="00DC65BE">
        <w:rPr>
          <w:spacing w:val="-7"/>
        </w:rPr>
        <w:t xml:space="preserve"> </w:t>
      </w:r>
      <w:r w:rsidRPr="00DC65BE">
        <w:t>unsatisfactory,</w:t>
      </w:r>
      <w:r w:rsidRPr="00DC65BE">
        <w:rPr>
          <w:spacing w:val="-7"/>
        </w:rPr>
        <w:t xml:space="preserve"> </w:t>
      </w:r>
      <w:r w:rsidRPr="00DC65BE">
        <w:t>installation</w:t>
      </w:r>
      <w:r w:rsidRPr="00DC65BE">
        <w:rPr>
          <w:spacing w:val="-7"/>
        </w:rPr>
        <w:t xml:space="preserve"> </w:t>
      </w:r>
      <w:r w:rsidRPr="00DC65BE">
        <w:t>shall</w:t>
      </w:r>
      <w:r w:rsidRPr="00DC65BE">
        <w:rPr>
          <w:spacing w:val="-7"/>
        </w:rPr>
        <w:t xml:space="preserve"> </w:t>
      </w:r>
      <w:r w:rsidRPr="00DC65BE">
        <w:t>not</w:t>
      </w:r>
      <w:r w:rsidRPr="00DC65BE">
        <w:rPr>
          <w:spacing w:val="-7"/>
        </w:rPr>
        <w:t xml:space="preserve"> </w:t>
      </w:r>
      <w:r w:rsidRPr="00DC65BE">
        <w:t>proceed</w:t>
      </w:r>
      <w:r w:rsidRPr="00DC65BE">
        <w:rPr>
          <w:spacing w:val="-7"/>
        </w:rPr>
        <w:t xml:space="preserve"> </w:t>
      </w:r>
      <w:r w:rsidRPr="00DC65BE">
        <w:t>until</w:t>
      </w:r>
      <w:r w:rsidRPr="00DC65BE">
        <w:rPr>
          <w:spacing w:val="-8"/>
        </w:rPr>
        <w:t xml:space="preserve"> </w:t>
      </w:r>
      <w:r w:rsidRPr="00DC65BE">
        <w:t>satisfactory corrections are</w:t>
      </w:r>
      <w:r w:rsidRPr="00DC65BE">
        <w:rPr>
          <w:spacing w:val="-1"/>
        </w:rPr>
        <w:t xml:space="preserve"> </w:t>
      </w:r>
      <w:r w:rsidRPr="00DC65BE">
        <w:t>completed.</w:t>
      </w:r>
    </w:p>
    <w:p w14:paraId="2085B0D3" w14:textId="77777777" w:rsidR="006B57A8" w:rsidRPr="00DC65BE" w:rsidRDefault="006B57A8" w:rsidP="006B57A8">
      <w:pPr>
        <w:pStyle w:val="BodyText"/>
        <w:rPr>
          <w:sz w:val="22"/>
          <w:szCs w:val="22"/>
        </w:rPr>
      </w:pPr>
    </w:p>
    <w:p w14:paraId="43DD4906" w14:textId="77777777" w:rsidR="006B57A8" w:rsidRPr="00DC65BE" w:rsidRDefault="006B57A8" w:rsidP="006B57A8">
      <w:pPr>
        <w:pStyle w:val="ListParagraph"/>
        <w:numPr>
          <w:ilvl w:val="1"/>
          <w:numId w:val="3"/>
        </w:numPr>
        <w:tabs>
          <w:tab w:val="left" w:pos="1620"/>
          <w:tab w:val="left" w:pos="1621"/>
        </w:tabs>
        <w:ind w:left="1620"/>
      </w:pPr>
      <w:r w:rsidRPr="00DC65BE">
        <w:t>INSTALLATION</w:t>
      </w:r>
    </w:p>
    <w:p w14:paraId="1B4731C4" w14:textId="77777777" w:rsidR="006B57A8" w:rsidRPr="00DC65BE" w:rsidRDefault="006B57A8" w:rsidP="006B57A8">
      <w:pPr>
        <w:pStyle w:val="BodyText"/>
        <w:rPr>
          <w:sz w:val="22"/>
          <w:szCs w:val="22"/>
        </w:rPr>
      </w:pPr>
    </w:p>
    <w:p w14:paraId="154CE3BA" w14:textId="61E4AC0F" w:rsidR="006B57A8" w:rsidRPr="00DC65BE" w:rsidRDefault="006B57A8" w:rsidP="006B57A8">
      <w:pPr>
        <w:pStyle w:val="ListParagraph"/>
        <w:numPr>
          <w:ilvl w:val="2"/>
          <w:numId w:val="3"/>
        </w:numPr>
        <w:tabs>
          <w:tab w:val="left" w:pos="1619"/>
          <w:tab w:val="left" w:pos="1620"/>
        </w:tabs>
        <w:ind w:right="1260"/>
      </w:pPr>
      <w:r w:rsidRPr="00DC65BE">
        <w:t>Installation shall be accomplished by a fully trained installer.</w:t>
      </w:r>
    </w:p>
    <w:p w14:paraId="41C920E6" w14:textId="77777777" w:rsidR="006B57A8" w:rsidRPr="00DC65BE" w:rsidRDefault="006B57A8" w:rsidP="006B57A8">
      <w:pPr>
        <w:pStyle w:val="ListParagraph"/>
        <w:numPr>
          <w:ilvl w:val="2"/>
          <w:numId w:val="3"/>
        </w:numPr>
        <w:tabs>
          <w:tab w:val="left" w:pos="1619"/>
          <w:tab w:val="left" w:pos="1620"/>
        </w:tabs>
        <w:ind w:right="968"/>
      </w:pPr>
      <w:r w:rsidRPr="00DC65BE">
        <w:t>Set</w:t>
      </w:r>
      <w:r w:rsidRPr="00DC65BE">
        <w:rPr>
          <w:spacing w:val="-5"/>
        </w:rPr>
        <w:t xml:space="preserve"> </w:t>
      </w:r>
      <w:r w:rsidRPr="00DC65BE">
        <w:t>Strut</w:t>
      </w:r>
      <w:r w:rsidRPr="00DC65BE">
        <w:rPr>
          <w:spacing w:val="-4"/>
        </w:rPr>
        <w:t xml:space="preserve"> </w:t>
      </w:r>
      <w:r w:rsidRPr="00DC65BE">
        <w:t>System</w:t>
      </w:r>
      <w:r w:rsidRPr="00DC65BE">
        <w:rPr>
          <w:spacing w:val="-4"/>
        </w:rPr>
        <w:t xml:space="preserve"> </w:t>
      </w:r>
      <w:r w:rsidRPr="00DC65BE">
        <w:t>components</w:t>
      </w:r>
      <w:r w:rsidRPr="00DC65BE">
        <w:rPr>
          <w:spacing w:val="-4"/>
        </w:rPr>
        <w:t xml:space="preserve"> </w:t>
      </w:r>
      <w:r w:rsidRPr="00DC65BE">
        <w:t>into</w:t>
      </w:r>
      <w:r w:rsidRPr="00DC65BE">
        <w:rPr>
          <w:spacing w:val="-4"/>
        </w:rPr>
        <w:t xml:space="preserve"> </w:t>
      </w:r>
      <w:r w:rsidRPr="00DC65BE">
        <w:t>final</w:t>
      </w:r>
      <w:r w:rsidRPr="00DC65BE">
        <w:rPr>
          <w:spacing w:val="-4"/>
        </w:rPr>
        <w:t xml:space="preserve"> </w:t>
      </w:r>
      <w:r w:rsidRPr="00DC65BE">
        <w:t>position</w:t>
      </w:r>
      <w:r w:rsidRPr="00DC65BE">
        <w:rPr>
          <w:spacing w:val="-4"/>
        </w:rPr>
        <w:t xml:space="preserve"> </w:t>
      </w:r>
      <w:r w:rsidRPr="00DC65BE">
        <w:t>true</w:t>
      </w:r>
      <w:r w:rsidRPr="00DC65BE">
        <w:rPr>
          <w:spacing w:val="-4"/>
        </w:rPr>
        <w:t xml:space="preserve"> </w:t>
      </w:r>
      <w:r w:rsidRPr="00DC65BE">
        <w:t>to</w:t>
      </w:r>
      <w:r w:rsidRPr="00DC65BE">
        <w:rPr>
          <w:spacing w:val="-5"/>
        </w:rPr>
        <w:t xml:space="preserve"> </w:t>
      </w:r>
      <w:r w:rsidRPr="00DC65BE">
        <w:t>line,</w:t>
      </w:r>
      <w:r w:rsidRPr="00DC65BE">
        <w:rPr>
          <w:spacing w:val="-4"/>
        </w:rPr>
        <w:t xml:space="preserve"> </w:t>
      </w:r>
      <w:r w:rsidRPr="00DC65BE">
        <w:t>level</w:t>
      </w:r>
      <w:r w:rsidRPr="00DC65BE">
        <w:rPr>
          <w:spacing w:val="-4"/>
        </w:rPr>
        <w:t xml:space="preserve"> </w:t>
      </w:r>
      <w:r w:rsidRPr="00DC65BE">
        <w:t>and</w:t>
      </w:r>
      <w:r w:rsidRPr="00DC65BE">
        <w:rPr>
          <w:spacing w:val="-4"/>
        </w:rPr>
        <w:t xml:space="preserve"> </w:t>
      </w:r>
      <w:r w:rsidRPr="00DC65BE">
        <w:t>plumb,</w:t>
      </w:r>
      <w:r w:rsidRPr="00DC65BE">
        <w:rPr>
          <w:spacing w:val="-4"/>
        </w:rPr>
        <w:t xml:space="preserve"> </w:t>
      </w:r>
      <w:r w:rsidRPr="00DC65BE">
        <w:t>in accordance with approved</w:t>
      </w:r>
      <w:r w:rsidRPr="00DC65BE">
        <w:rPr>
          <w:spacing w:val="-2"/>
        </w:rPr>
        <w:t xml:space="preserve"> </w:t>
      </w:r>
      <w:r w:rsidRPr="00DC65BE">
        <w:t>drawings.</w:t>
      </w:r>
    </w:p>
    <w:p w14:paraId="5BFFF896" w14:textId="77777777" w:rsidR="006B57A8" w:rsidRDefault="006B57A8" w:rsidP="006B57A8">
      <w:pPr>
        <w:pStyle w:val="ListParagraph"/>
        <w:numPr>
          <w:ilvl w:val="2"/>
          <w:numId w:val="3"/>
        </w:numPr>
        <w:tabs>
          <w:tab w:val="left" w:pos="1620"/>
        </w:tabs>
        <w:ind w:right="728"/>
      </w:pPr>
      <w:r w:rsidRPr="00DC65BE">
        <w:t>Anchor</w:t>
      </w:r>
      <w:r w:rsidRPr="00DC65BE">
        <w:rPr>
          <w:spacing w:val="-6"/>
        </w:rPr>
        <w:t xml:space="preserve"> </w:t>
      </w:r>
      <w:r w:rsidRPr="00DC65BE">
        <w:t>material</w:t>
      </w:r>
      <w:r w:rsidRPr="00DC65BE">
        <w:rPr>
          <w:spacing w:val="-5"/>
        </w:rPr>
        <w:t xml:space="preserve"> </w:t>
      </w:r>
      <w:r w:rsidRPr="00DC65BE">
        <w:t>firmly</w:t>
      </w:r>
      <w:r w:rsidRPr="00DC65BE">
        <w:rPr>
          <w:spacing w:val="-5"/>
        </w:rPr>
        <w:t xml:space="preserve"> </w:t>
      </w:r>
      <w:r w:rsidRPr="00DC65BE">
        <w:t>in</w:t>
      </w:r>
      <w:r w:rsidRPr="00DC65BE">
        <w:rPr>
          <w:spacing w:val="-5"/>
        </w:rPr>
        <w:t xml:space="preserve"> </w:t>
      </w:r>
      <w:r w:rsidRPr="00DC65BE">
        <w:t>place and</w:t>
      </w:r>
      <w:r w:rsidRPr="00DC65BE">
        <w:rPr>
          <w:spacing w:val="-6"/>
        </w:rPr>
        <w:t xml:space="preserve"> </w:t>
      </w:r>
      <w:r w:rsidRPr="00DC65BE">
        <w:t>tighten</w:t>
      </w:r>
      <w:r w:rsidRPr="00DC65BE">
        <w:rPr>
          <w:spacing w:val="-5"/>
        </w:rPr>
        <w:t xml:space="preserve"> </w:t>
      </w:r>
      <w:r w:rsidRPr="00DC65BE">
        <w:t>all</w:t>
      </w:r>
      <w:r w:rsidRPr="00DC65BE">
        <w:rPr>
          <w:spacing w:val="-5"/>
        </w:rPr>
        <w:t xml:space="preserve"> </w:t>
      </w:r>
      <w:r w:rsidRPr="00DC65BE">
        <w:t>connections</w:t>
      </w:r>
      <w:r w:rsidRPr="00DC65BE">
        <w:rPr>
          <w:spacing w:val="-5"/>
        </w:rPr>
        <w:t xml:space="preserve"> </w:t>
      </w:r>
      <w:r w:rsidRPr="00DC65BE">
        <w:t>to</w:t>
      </w:r>
      <w:r w:rsidRPr="00DC65BE">
        <w:rPr>
          <w:spacing w:val="-6"/>
        </w:rPr>
        <w:t xml:space="preserve"> </w:t>
      </w:r>
      <w:r w:rsidRPr="00DC65BE">
        <w:t>their</w:t>
      </w:r>
      <w:r w:rsidRPr="00DC65BE">
        <w:rPr>
          <w:spacing w:val="-6"/>
        </w:rPr>
        <w:t xml:space="preserve"> </w:t>
      </w:r>
      <w:r w:rsidRPr="00DC65BE">
        <w:t>recommended torques.</w:t>
      </w:r>
    </w:p>
    <w:p w14:paraId="726CA343" w14:textId="676EE51C" w:rsidR="0037648D" w:rsidRDefault="007C7AFD" w:rsidP="006B57A8">
      <w:pPr>
        <w:pStyle w:val="ListParagraph"/>
        <w:numPr>
          <w:ilvl w:val="2"/>
          <w:numId w:val="3"/>
        </w:numPr>
        <w:tabs>
          <w:tab w:val="left" w:pos="1620"/>
        </w:tabs>
        <w:ind w:right="728"/>
      </w:pPr>
      <w:r>
        <w:t xml:space="preserve">All cut and drilled surfaces shall be protected </w:t>
      </w:r>
      <w:r w:rsidR="00972588">
        <w:t xml:space="preserve">with corrosion resistant sealant and or </w:t>
      </w:r>
      <w:r w:rsidR="00E96E28">
        <w:t xml:space="preserve">acrylic spray for material installed </w:t>
      </w:r>
      <w:r w:rsidR="009321AC">
        <w:t xml:space="preserve">as </w:t>
      </w:r>
      <w:r w:rsidR="00855611">
        <w:t>per manufacturers installation instructions.</w:t>
      </w:r>
    </w:p>
    <w:p w14:paraId="6987B22D" w14:textId="77777777" w:rsidR="008C453A" w:rsidRPr="00DC65BE" w:rsidRDefault="008C453A" w:rsidP="006B57A8">
      <w:pPr>
        <w:pStyle w:val="BodyText"/>
        <w:rPr>
          <w:sz w:val="22"/>
          <w:szCs w:val="22"/>
        </w:rPr>
      </w:pPr>
    </w:p>
    <w:p w14:paraId="05A0EE0B" w14:textId="77777777" w:rsidR="006B57A8" w:rsidRPr="00DC65BE" w:rsidRDefault="006B57A8" w:rsidP="006B57A8">
      <w:pPr>
        <w:pStyle w:val="ListParagraph"/>
        <w:numPr>
          <w:ilvl w:val="1"/>
          <w:numId w:val="3"/>
        </w:numPr>
        <w:tabs>
          <w:tab w:val="left" w:pos="1620"/>
          <w:tab w:val="left" w:pos="1621"/>
        </w:tabs>
        <w:ind w:left="1620"/>
      </w:pPr>
      <w:r w:rsidRPr="00DC65BE">
        <w:t>CLEANUP</w:t>
      </w:r>
    </w:p>
    <w:p w14:paraId="09D8C895" w14:textId="77777777" w:rsidR="006B57A8" w:rsidRPr="00DC65BE" w:rsidRDefault="006B57A8" w:rsidP="006B57A8">
      <w:pPr>
        <w:pStyle w:val="BodyText"/>
        <w:spacing w:before="11"/>
        <w:rPr>
          <w:sz w:val="22"/>
          <w:szCs w:val="22"/>
        </w:rPr>
      </w:pPr>
    </w:p>
    <w:p w14:paraId="5C93B287" w14:textId="77777777" w:rsidR="006B57A8" w:rsidRPr="00DC65BE" w:rsidRDefault="006B57A8" w:rsidP="006B57A8">
      <w:pPr>
        <w:pStyle w:val="BodyText"/>
        <w:numPr>
          <w:ilvl w:val="0"/>
          <w:numId w:val="11"/>
        </w:numPr>
        <w:tabs>
          <w:tab w:val="left" w:pos="1619"/>
        </w:tabs>
        <w:ind w:left="1530"/>
        <w:rPr>
          <w:sz w:val="22"/>
          <w:szCs w:val="22"/>
        </w:rPr>
      </w:pPr>
      <w:r w:rsidRPr="00DC65BE">
        <w:rPr>
          <w:sz w:val="22"/>
          <w:szCs w:val="22"/>
        </w:rPr>
        <w:t>Upon completion of this section of work, remove all protective</w:t>
      </w:r>
      <w:r w:rsidRPr="00DC65BE">
        <w:rPr>
          <w:spacing w:val="-12"/>
          <w:sz w:val="22"/>
          <w:szCs w:val="22"/>
        </w:rPr>
        <w:t xml:space="preserve"> </w:t>
      </w:r>
      <w:r w:rsidRPr="00DC65BE">
        <w:rPr>
          <w:sz w:val="22"/>
          <w:szCs w:val="22"/>
        </w:rPr>
        <w:t>wraps and debris. Repair any damage due to installation of this section of work.</w:t>
      </w:r>
    </w:p>
    <w:p w14:paraId="12612F5A" w14:textId="77777777" w:rsidR="00EA328D" w:rsidRPr="00DC65BE" w:rsidRDefault="00EA328D" w:rsidP="006B57A8">
      <w:pPr>
        <w:pStyle w:val="BodyText"/>
        <w:rPr>
          <w:sz w:val="22"/>
          <w:szCs w:val="22"/>
        </w:rPr>
      </w:pPr>
    </w:p>
    <w:p w14:paraId="66CDFE4F" w14:textId="77777777" w:rsidR="006B57A8" w:rsidRPr="00DC65BE" w:rsidRDefault="006B57A8" w:rsidP="006B57A8">
      <w:pPr>
        <w:pStyle w:val="ListParagraph"/>
        <w:numPr>
          <w:ilvl w:val="1"/>
          <w:numId w:val="3"/>
        </w:numPr>
        <w:tabs>
          <w:tab w:val="left" w:pos="1620"/>
          <w:tab w:val="left" w:pos="1621"/>
        </w:tabs>
        <w:ind w:left="1620"/>
      </w:pPr>
      <w:r w:rsidRPr="00DC65BE">
        <w:t>PROTECTION</w:t>
      </w:r>
    </w:p>
    <w:p w14:paraId="07A1F98A" w14:textId="77777777" w:rsidR="006B57A8" w:rsidRPr="00DC65BE" w:rsidRDefault="006B57A8" w:rsidP="006B57A8">
      <w:pPr>
        <w:pStyle w:val="BodyText"/>
        <w:rPr>
          <w:sz w:val="22"/>
          <w:szCs w:val="22"/>
        </w:rPr>
      </w:pPr>
    </w:p>
    <w:p w14:paraId="6BEED8A1" w14:textId="77777777" w:rsidR="006B57A8" w:rsidRPr="00DC65BE" w:rsidRDefault="006B57A8" w:rsidP="006B57A8">
      <w:pPr>
        <w:pStyle w:val="ListParagraph"/>
        <w:numPr>
          <w:ilvl w:val="2"/>
          <w:numId w:val="3"/>
        </w:numPr>
        <w:tabs>
          <w:tab w:val="left" w:pos="1619"/>
          <w:tab w:val="left" w:pos="1620"/>
        </w:tabs>
        <w:ind w:right="766"/>
      </w:pPr>
      <w:r w:rsidRPr="00DC65BE">
        <w:t>During installation, it shall be the responsibility of the installer to protect this work from damage.</w:t>
      </w:r>
    </w:p>
    <w:p w14:paraId="44F98CDA" w14:textId="77777777" w:rsidR="006B57A8" w:rsidRPr="00DC65BE" w:rsidRDefault="006B57A8" w:rsidP="006B57A8">
      <w:pPr>
        <w:pStyle w:val="BodyText"/>
        <w:rPr>
          <w:sz w:val="22"/>
          <w:szCs w:val="22"/>
        </w:rPr>
      </w:pPr>
    </w:p>
    <w:p w14:paraId="349D647B" w14:textId="77777777" w:rsidR="006B57A8" w:rsidRPr="00DC65BE" w:rsidRDefault="006B57A8" w:rsidP="006B57A8">
      <w:pPr>
        <w:pStyle w:val="ListParagraph"/>
        <w:numPr>
          <w:ilvl w:val="2"/>
          <w:numId w:val="3"/>
        </w:numPr>
        <w:tabs>
          <w:tab w:val="left" w:pos="1619"/>
          <w:tab w:val="left" w:pos="1620"/>
        </w:tabs>
        <w:ind w:right="1009"/>
      </w:pPr>
      <w:r w:rsidRPr="00DC65BE">
        <w:t>Upon</w:t>
      </w:r>
      <w:r w:rsidRPr="00DC65BE">
        <w:rPr>
          <w:spacing w:val="-4"/>
        </w:rPr>
        <w:t xml:space="preserve"> </w:t>
      </w:r>
      <w:r w:rsidRPr="00DC65BE">
        <w:t>completion</w:t>
      </w:r>
      <w:r w:rsidRPr="00DC65BE">
        <w:rPr>
          <w:spacing w:val="-4"/>
        </w:rPr>
        <w:t xml:space="preserve"> </w:t>
      </w:r>
      <w:r w:rsidRPr="00DC65BE">
        <w:t>of</w:t>
      </w:r>
      <w:r w:rsidRPr="00DC65BE">
        <w:rPr>
          <w:spacing w:val="-4"/>
        </w:rPr>
        <w:t xml:space="preserve"> </w:t>
      </w:r>
      <w:r w:rsidRPr="00DC65BE">
        <w:t>this</w:t>
      </w:r>
      <w:r w:rsidRPr="00DC65BE">
        <w:rPr>
          <w:spacing w:val="-4"/>
        </w:rPr>
        <w:t xml:space="preserve"> </w:t>
      </w:r>
      <w:r w:rsidRPr="00DC65BE">
        <w:t>scope</w:t>
      </w:r>
      <w:r w:rsidRPr="00DC65BE">
        <w:rPr>
          <w:spacing w:val="-4"/>
        </w:rPr>
        <w:t xml:space="preserve"> </w:t>
      </w:r>
      <w:r w:rsidRPr="00DC65BE">
        <w:t>of</w:t>
      </w:r>
      <w:r w:rsidRPr="00DC65BE">
        <w:rPr>
          <w:spacing w:val="-4"/>
        </w:rPr>
        <w:t xml:space="preserve"> </w:t>
      </w:r>
      <w:r w:rsidRPr="00DC65BE">
        <w:t>work,</w:t>
      </w:r>
      <w:r w:rsidRPr="00DC65BE">
        <w:rPr>
          <w:spacing w:val="-3"/>
        </w:rPr>
        <w:t xml:space="preserve"> </w:t>
      </w:r>
      <w:r w:rsidRPr="00DC65BE">
        <w:t>it</w:t>
      </w:r>
      <w:r w:rsidRPr="00DC65BE">
        <w:rPr>
          <w:spacing w:val="-4"/>
        </w:rPr>
        <w:t xml:space="preserve"> </w:t>
      </w:r>
      <w:r w:rsidRPr="00DC65BE">
        <w:t>shall</w:t>
      </w:r>
      <w:r w:rsidRPr="00DC65BE">
        <w:rPr>
          <w:spacing w:val="-4"/>
        </w:rPr>
        <w:t xml:space="preserve"> </w:t>
      </w:r>
      <w:r w:rsidRPr="00DC65BE">
        <w:t>become</w:t>
      </w:r>
      <w:r w:rsidRPr="00DC65BE">
        <w:rPr>
          <w:spacing w:val="-4"/>
        </w:rPr>
        <w:t xml:space="preserve"> </w:t>
      </w:r>
      <w:r w:rsidRPr="00DC65BE">
        <w:t>the</w:t>
      </w:r>
      <w:r w:rsidRPr="00DC65BE">
        <w:rPr>
          <w:spacing w:val="-4"/>
        </w:rPr>
        <w:t xml:space="preserve"> </w:t>
      </w:r>
      <w:r w:rsidRPr="00DC65BE">
        <w:t>responsibility</w:t>
      </w:r>
      <w:r w:rsidRPr="00DC65BE">
        <w:rPr>
          <w:spacing w:val="-4"/>
        </w:rPr>
        <w:t xml:space="preserve"> </w:t>
      </w:r>
      <w:r w:rsidRPr="00DC65BE">
        <w:t>of</w:t>
      </w:r>
      <w:r w:rsidRPr="00DC65BE">
        <w:rPr>
          <w:spacing w:val="-4"/>
        </w:rPr>
        <w:t xml:space="preserve"> </w:t>
      </w:r>
      <w:r w:rsidRPr="00DC65BE">
        <w:t>the general contractor to protect this work from damage during the remainder of construction on the project and until substantial</w:t>
      </w:r>
      <w:r w:rsidRPr="00DC65BE">
        <w:rPr>
          <w:spacing w:val="-9"/>
        </w:rPr>
        <w:t xml:space="preserve"> </w:t>
      </w:r>
      <w:r w:rsidRPr="00DC65BE">
        <w:t>completion.</w:t>
      </w:r>
    </w:p>
    <w:p w14:paraId="125E2027" w14:textId="77777777" w:rsidR="006B57A8" w:rsidRPr="00DC65BE" w:rsidRDefault="006B57A8" w:rsidP="006B57A8">
      <w:pPr>
        <w:tabs>
          <w:tab w:val="left" w:pos="1619"/>
          <w:tab w:val="left" w:pos="1620"/>
        </w:tabs>
        <w:ind w:right="1009"/>
      </w:pPr>
    </w:p>
    <w:sectPr w:rsidR="006B57A8" w:rsidRPr="00DC65BE" w:rsidSect="00D5625D">
      <w:headerReference w:type="default" r:id="rId8"/>
      <w:footerReference w:type="default" r:id="rId9"/>
      <w:headerReference w:type="first" r:id="rId10"/>
      <w:pgSz w:w="12240" w:h="15840"/>
      <w:pgMar w:top="720" w:right="720" w:bottom="720" w:left="72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F74AE" w14:textId="77777777" w:rsidR="009C48CB" w:rsidRDefault="009C48CB" w:rsidP="00DC65BE">
      <w:r>
        <w:separator/>
      </w:r>
    </w:p>
  </w:endnote>
  <w:endnote w:type="continuationSeparator" w:id="0">
    <w:p w14:paraId="43BE66BD" w14:textId="77777777" w:rsidR="009C48CB" w:rsidRDefault="009C48CB" w:rsidP="00DC65BE">
      <w:r>
        <w:continuationSeparator/>
      </w:r>
    </w:p>
  </w:endnote>
  <w:endnote w:type="continuationNotice" w:id="1">
    <w:p w14:paraId="703B3FC0" w14:textId="77777777" w:rsidR="009C48CB" w:rsidRDefault="009C48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D358F" w14:textId="77777777" w:rsidR="00807C01" w:rsidRDefault="00807C01" w:rsidP="00807C01">
    <w:pPr>
      <w:tabs>
        <w:tab w:val="center" w:pos="4320"/>
        <w:tab w:val="center" w:pos="4680"/>
        <w:tab w:val="left" w:pos="7989"/>
        <w:tab w:val="right" w:pos="8640"/>
        <w:tab w:val="right" w:pos="9360"/>
      </w:tabs>
    </w:pPr>
    <w:r>
      <w:tab/>
    </w:r>
  </w:p>
  <w:p w14:paraId="0D5DBECC" w14:textId="27DD4FDA" w:rsidR="00807C01" w:rsidRPr="00A54FE3" w:rsidRDefault="00807C01" w:rsidP="00807C01">
    <w:pPr>
      <w:tabs>
        <w:tab w:val="center" w:pos="4320"/>
        <w:tab w:val="center" w:pos="4680"/>
        <w:tab w:val="left" w:pos="7989"/>
        <w:tab w:val="right" w:pos="8640"/>
        <w:tab w:val="right" w:pos="9360"/>
      </w:tabs>
      <w:jc w:val="center"/>
      <w:rPr>
        <w:rFonts w:eastAsia="Times New Roman" w:cs="Times New Roman"/>
        <w:b/>
        <w:sz w:val="18"/>
        <w:szCs w:val="18"/>
      </w:rPr>
    </w:pPr>
    <w:r w:rsidRPr="00A54FE3">
      <w:rPr>
        <w:rFonts w:eastAsia="Times New Roman" w:cs="Times New Roman"/>
        <w:sz w:val="18"/>
        <w:szCs w:val="18"/>
      </w:rPr>
      <w:t xml:space="preserve">Page </w:t>
    </w:r>
    <w:r w:rsidRPr="00A54FE3">
      <w:rPr>
        <w:rFonts w:eastAsia="Times New Roman" w:cs="Times New Roman"/>
        <w:b/>
        <w:sz w:val="18"/>
        <w:szCs w:val="18"/>
      </w:rPr>
      <w:fldChar w:fldCharType="begin"/>
    </w:r>
    <w:r w:rsidRPr="00A54FE3">
      <w:rPr>
        <w:rFonts w:eastAsia="Times New Roman" w:cs="Times New Roman"/>
        <w:b/>
        <w:sz w:val="18"/>
        <w:szCs w:val="18"/>
      </w:rPr>
      <w:instrText xml:space="preserve"> PAGE   \* MERGEFORMAT </w:instrText>
    </w:r>
    <w:r w:rsidRPr="00A54FE3">
      <w:rPr>
        <w:rFonts w:eastAsia="Times New Roman" w:cs="Times New Roman"/>
        <w:b/>
        <w:sz w:val="18"/>
        <w:szCs w:val="18"/>
      </w:rPr>
      <w:fldChar w:fldCharType="separate"/>
    </w:r>
    <w:r>
      <w:rPr>
        <w:rFonts w:eastAsia="Times New Roman" w:cs="Times New Roman"/>
        <w:b/>
        <w:sz w:val="18"/>
        <w:szCs w:val="18"/>
      </w:rPr>
      <w:t>1</w:t>
    </w:r>
    <w:r w:rsidRPr="00A54FE3">
      <w:rPr>
        <w:rFonts w:eastAsia="Times New Roman" w:cs="Times New Roman"/>
        <w:b/>
        <w:sz w:val="18"/>
        <w:szCs w:val="18"/>
      </w:rPr>
      <w:fldChar w:fldCharType="end"/>
    </w:r>
    <w:r w:rsidRPr="00A54FE3">
      <w:rPr>
        <w:rFonts w:eastAsia="Times New Roman" w:cs="Times New Roman"/>
        <w:sz w:val="18"/>
        <w:szCs w:val="18"/>
      </w:rPr>
      <w:t xml:space="preserve"> of </w:t>
    </w:r>
    <w:r w:rsidRPr="00A54FE3">
      <w:rPr>
        <w:rFonts w:eastAsia="Times New Roman" w:cs="Times New Roman"/>
        <w:b/>
        <w:sz w:val="18"/>
        <w:szCs w:val="18"/>
      </w:rPr>
      <w:fldChar w:fldCharType="begin"/>
    </w:r>
    <w:r w:rsidRPr="00A54FE3">
      <w:rPr>
        <w:rFonts w:eastAsia="Times New Roman" w:cs="Times New Roman"/>
        <w:b/>
        <w:sz w:val="18"/>
        <w:szCs w:val="18"/>
      </w:rPr>
      <w:instrText xml:space="preserve"> NUMPAGES   \* MERGEFORMAT </w:instrText>
    </w:r>
    <w:r w:rsidRPr="00A54FE3">
      <w:rPr>
        <w:rFonts w:eastAsia="Times New Roman" w:cs="Times New Roman"/>
        <w:b/>
        <w:sz w:val="18"/>
        <w:szCs w:val="18"/>
      </w:rPr>
      <w:fldChar w:fldCharType="separate"/>
    </w:r>
    <w:r>
      <w:rPr>
        <w:rFonts w:eastAsia="Times New Roman" w:cs="Times New Roman"/>
        <w:b/>
        <w:sz w:val="18"/>
        <w:szCs w:val="18"/>
      </w:rPr>
      <w:t>4</w:t>
    </w:r>
    <w:r w:rsidRPr="00A54FE3">
      <w:rPr>
        <w:rFonts w:eastAsia="Times New Roman" w:cs="Times New Roman"/>
        <w:b/>
        <w:sz w:val="18"/>
        <w:szCs w:val="18"/>
      </w:rPr>
      <w:fldChar w:fldCharType="end"/>
    </w:r>
  </w:p>
  <w:p w14:paraId="606D62A9" w14:textId="0838B6D0" w:rsidR="00807C01" w:rsidRPr="00DC65BE" w:rsidRDefault="00807C01" w:rsidP="00807C01">
    <w:pPr>
      <w:tabs>
        <w:tab w:val="center" w:pos="4320"/>
        <w:tab w:val="center" w:pos="4680"/>
        <w:tab w:val="left" w:pos="7989"/>
        <w:tab w:val="right" w:pos="8640"/>
        <w:tab w:val="right" w:pos="9360"/>
      </w:tabs>
      <w:jc w:val="right"/>
      <w:rPr>
        <w:rFonts w:eastAsia="Times New Roman" w:cs="Times New Roman"/>
        <w:sz w:val="18"/>
        <w:szCs w:val="18"/>
      </w:rPr>
    </w:pPr>
    <w:r w:rsidRPr="00A54FE3">
      <w:rPr>
        <w:rFonts w:eastAsia="Times New Roman" w:cs="Times New Roman"/>
        <w:b/>
        <w:sz w:val="18"/>
        <w:szCs w:val="18"/>
      </w:rPr>
      <w:t xml:space="preserve">Rev </w:t>
    </w:r>
    <w:r w:rsidR="00513AA7">
      <w:rPr>
        <w:rFonts w:eastAsia="Times New Roman" w:cs="Times New Roman"/>
        <w:b/>
        <w:sz w:val="18"/>
        <w:szCs w:val="18"/>
      </w:rPr>
      <w:t>9</w:t>
    </w:r>
    <w:r w:rsidRPr="00A54FE3">
      <w:rPr>
        <w:rFonts w:eastAsia="Times New Roman" w:cs="Times New Roman"/>
        <w:b/>
        <w:sz w:val="18"/>
        <w:szCs w:val="18"/>
      </w:rPr>
      <w:t>/</w:t>
    </w:r>
    <w:r w:rsidR="00513AA7">
      <w:rPr>
        <w:rFonts w:eastAsia="Times New Roman" w:cs="Times New Roman"/>
        <w:b/>
        <w:sz w:val="18"/>
        <w:szCs w:val="18"/>
      </w:rPr>
      <w:t>5</w:t>
    </w:r>
    <w:r w:rsidRPr="00A54FE3">
      <w:rPr>
        <w:rFonts w:eastAsia="Times New Roman" w:cs="Times New Roman"/>
        <w:b/>
        <w:sz w:val="18"/>
        <w:szCs w:val="18"/>
      </w:rPr>
      <w:t>/20</w:t>
    </w:r>
    <w:r>
      <w:rPr>
        <w:rFonts w:eastAsia="Times New Roman" w:cs="Times New Roman"/>
        <w:b/>
        <w:sz w:val="18"/>
        <w:szCs w:val="18"/>
      </w:rPr>
      <w:t>23</w:t>
    </w:r>
  </w:p>
  <w:p w14:paraId="462D5FCC" w14:textId="5F6EE354" w:rsidR="00807C01" w:rsidRDefault="00807C01" w:rsidP="00807C01">
    <w:pPr>
      <w:pStyle w:val="Footer"/>
      <w:tabs>
        <w:tab w:val="clear" w:pos="4680"/>
        <w:tab w:val="clear" w:pos="9360"/>
        <w:tab w:val="left" w:pos="81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C03D3" w14:textId="77777777" w:rsidR="009C48CB" w:rsidRDefault="009C48CB" w:rsidP="00DC65BE">
      <w:r>
        <w:separator/>
      </w:r>
    </w:p>
  </w:footnote>
  <w:footnote w:type="continuationSeparator" w:id="0">
    <w:p w14:paraId="24AD07DF" w14:textId="77777777" w:rsidR="009C48CB" w:rsidRDefault="009C48CB" w:rsidP="00DC65BE">
      <w:r>
        <w:continuationSeparator/>
      </w:r>
    </w:p>
  </w:footnote>
  <w:footnote w:type="continuationNotice" w:id="1">
    <w:p w14:paraId="175406D5" w14:textId="77777777" w:rsidR="009C48CB" w:rsidRDefault="009C48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FC9AA" w14:textId="77777777" w:rsidR="00DC65BE" w:rsidRDefault="00DC65BE">
    <w:pPr>
      <w:pStyle w:val="Header"/>
    </w:pPr>
  </w:p>
  <w:p w14:paraId="597FC9AB" w14:textId="77777777" w:rsidR="00DC65BE" w:rsidRDefault="00DC65BE">
    <w:pPr>
      <w:pStyle w:val="Header"/>
    </w:pPr>
  </w:p>
  <w:p w14:paraId="597FC9AC" w14:textId="77777777" w:rsidR="00DC65BE" w:rsidRDefault="00DC65BE">
    <w:pPr>
      <w:pStyle w:val="Header"/>
    </w:pPr>
  </w:p>
  <w:p w14:paraId="597FC9AD" w14:textId="77777777" w:rsidR="00DC65BE" w:rsidRDefault="00DC65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FC9AE" w14:textId="266C99BF" w:rsidR="00DC65BE" w:rsidRDefault="00DC65BE">
    <w:pPr>
      <w:pStyle w:val="Header"/>
    </w:pPr>
  </w:p>
  <w:p w14:paraId="597FC9AF" w14:textId="77777777" w:rsidR="00DC65BE" w:rsidRDefault="00DC65BE">
    <w:pPr>
      <w:pStyle w:val="Header"/>
    </w:pPr>
  </w:p>
  <w:p w14:paraId="597FC9B0" w14:textId="77777777" w:rsidR="00DC65BE" w:rsidRDefault="00DC65BE">
    <w:pPr>
      <w:pStyle w:val="Header"/>
    </w:pPr>
  </w:p>
  <w:p w14:paraId="597FC9B1" w14:textId="77777777" w:rsidR="00DC65BE" w:rsidRDefault="00DC65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E758F5"/>
    <w:multiLevelType w:val="hybridMultilevel"/>
    <w:tmpl w:val="6EB47236"/>
    <w:lvl w:ilvl="0" w:tplc="08BECAD0">
      <w:start w:val="1"/>
      <w:numFmt w:val="upperLetter"/>
      <w:lvlText w:val="%1."/>
      <w:lvlJc w:val="left"/>
      <w:pPr>
        <w:ind w:left="1619" w:hanging="432"/>
      </w:pPr>
      <w:rPr>
        <w:rFonts w:ascii="Arial" w:eastAsia="Arial" w:hAnsi="Arial" w:cs="Arial" w:hint="default"/>
        <w:w w:val="99"/>
        <w:sz w:val="24"/>
        <w:szCs w:val="24"/>
      </w:rPr>
    </w:lvl>
    <w:lvl w:ilvl="1" w:tplc="0E2ADAA0">
      <w:start w:val="1"/>
      <w:numFmt w:val="decimal"/>
      <w:lvlText w:val="%2."/>
      <w:lvlJc w:val="left"/>
      <w:pPr>
        <w:ind w:left="2502" w:hanging="432"/>
      </w:pPr>
      <w:rPr>
        <w:rFonts w:ascii="Arial" w:eastAsia="Arial" w:hAnsi="Arial" w:cs="Arial" w:hint="default"/>
        <w:w w:val="99"/>
        <w:sz w:val="24"/>
        <w:szCs w:val="24"/>
      </w:rPr>
    </w:lvl>
    <w:lvl w:ilvl="2" w:tplc="C2C0E8AC">
      <w:numFmt w:val="bullet"/>
      <w:lvlText w:val="•"/>
      <w:lvlJc w:val="left"/>
      <w:pPr>
        <w:ind w:left="3046" w:hanging="432"/>
      </w:pPr>
      <w:rPr>
        <w:rFonts w:hint="default"/>
      </w:rPr>
    </w:lvl>
    <w:lvl w:ilvl="3" w:tplc="ACC44FE8">
      <w:numFmt w:val="bullet"/>
      <w:lvlText w:val="•"/>
      <w:lvlJc w:val="left"/>
      <w:pPr>
        <w:ind w:left="4033" w:hanging="432"/>
      </w:pPr>
      <w:rPr>
        <w:rFonts w:hint="default"/>
      </w:rPr>
    </w:lvl>
    <w:lvl w:ilvl="4" w:tplc="081C5D6C">
      <w:numFmt w:val="bullet"/>
      <w:lvlText w:val="•"/>
      <w:lvlJc w:val="left"/>
      <w:pPr>
        <w:ind w:left="5020" w:hanging="432"/>
      </w:pPr>
      <w:rPr>
        <w:rFonts w:hint="default"/>
      </w:rPr>
    </w:lvl>
    <w:lvl w:ilvl="5" w:tplc="77DCAAE6">
      <w:numFmt w:val="bullet"/>
      <w:lvlText w:val="•"/>
      <w:lvlJc w:val="left"/>
      <w:pPr>
        <w:ind w:left="6006" w:hanging="432"/>
      </w:pPr>
      <w:rPr>
        <w:rFonts w:hint="default"/>
      </w:rPr>
    </w:lvl>
    <w:lvl w:ilvl="6" w:tplc="C8F295FC">
      <w:numFmt w:val="bullet"/>
      <w:lvlText w:val="•"/>
      <w:lvlJc w:val="left"/>
      <w:pPr>
        <w:ind w:left="6993" w:hanging="432"/>
      </w:pPr>
      <w:rPr>
        <w:rFonts w:hint="default"/>
      </w:rPr>
    </w:lvl>
    <w:lvl w:ilvl="7" w:tplc="528AF5A8">
      <w:numFmt w:val="bullet"/>
      <w:lvlText w:val="•"/>
      <w:lvlJc w:val="left"/>
      <w:pPr>
        <w:ind w:left="7980" w:hanging="432"/>
      </w:pPr>
      <w:rPr>
        <w:rFonts w:hint="default"/>
      </w:rPr>
    </w:lvl>
    <w:lvl w:ilvl="8" w:tplc="B9547FF8">
      <w:numFmt w:val="bullet"/>
      <w:lvlText w:val="•"/>
      <w:lvlJc w:val="left"/>
      <w:pPr>
        <w:ind w:left="8966" w:hanging="432"/>
      </w:pPr>
      <w:rPr>
        <w:rFonts w:hint="default"/>
      </w:rPr>
    </w:lvl>
  </w:abstractNum>
  <w:abstractNum w:abstractNumId="2" w15:restartNumberingAfterBreak="0">
    <w:nsid w:val="07087F07"/>
    <w:multiLevelType w:val="hybridMultilevel"/>
    <w:tmpl w:val="E9E211BE"/>
    <w:lvl w:ilvl="0" w:tplc="04090015">
      <w:start w:val="1"/>
      <w:numFmt w:val="upp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 w15:restartNumberingAfterBreak="0">
    <w:nsid w:val="088F3128"/>
    <w:multiLevelType w:val="hybridMultilevel"/>
    <w:tmpl w:val="187A83D8"/>
    <w:lvl w:ilvl="0" w:tplc="60AE6708">
      <w:start w:val="1"/>
      <w:numFmt w:val="bullet"/>
      <w:lvlText w:val="A"/>
      <w:lvlJc w:val="left"/>
      <w:pPr>
        <w:ind w:left="720" w:hanging="360"/>
      </w:pPr>
      <w:rPr>
        <w:rFonts w:ascii="Arial" w:hAnsi="Arial" w:hint="default"/>
      </w:rPr>
    </w:lvl>
    <w:lvl w:ilvl="1" w:tplc="FCEA25EE">
      <w:start w:val="1"/>
      <w:numFmt w:val="bullet"/>
      <w:lvlText w:val="o"/>
      <w:lvlJc w:val="left"/>
      <w:pPr>
        <w:ind w:left="1440" w:hanging="360"/>
      </w:pPr>
      <w:rPr>
        <w:rFonts w:ascii="Courier New" w:hAnsi="Courier New" w:hint="default"/>
      </w:rPr>
    </w:lvl>
    <w:lvl w:ilvl="2" w:tplc="8FF2DAFA">
      <w:start w:val="1"/>
      <w:numFmt w:val="bullet"/>
      <w:lvlText w:val=""/>
      <w:lvlJc w:val="left"/>
      <w:pPr>
        <w:ind w:left="2160" w:hanging="360"/>
      </w:pPr>
      <w:rPr>
        <w:rFonts w:ascii="Wingdings" w:hAnsi="Wingdings" w:hint="default"/>
      </w:rPr>
    </w:lvl>
    <w:lvl w:ilvl="3" w:tplc="30BE6CD8">
      <w:start w:val="1"/>
      <w:numFmt w:val="bullet"/>
      <w:lvlText w:val=""/>
      <w:lvlJc w:val="left"/>
      <w:pPr>
        <w:ind w:left="2880" w:hanging="360"/>
      </w:pPr>
      <w:rPr>
        <w:rFonts w:ascii="Symbol" w:hAnsi="Symbol" w:hint="default"/>
      </w:rPr>
    </w:lvl>
    <w:lvl w:ilvl="4" w:tplc="31AE3AE6">
      <w:start w:val="1"/>
      <w:numFmt w:val="bullet"/>
      <w:lvlText w:val="o"/>
      <w:lvlJc w:val="left"/>
      <w:pPr>
        <w:ind w:left="3600" w:hanging="360"/>
      </w:pPr>
      <w:rPr>
        <w:rFonts w:ascii="Courier New" w:hAnsi="Courier New" w:hint="default"/>
      </w:rPr>
    </w:lvl>
    <w:lvl w:ilvl="5" w:tplc="E94E1894">
      <w:start w:val="1"/>
      <w:numFmt w:val="bullet"/>
      <w:lvlText w:val=""/>
      <w:lvlJc w:val="left"/>
      <w:pPr>
        <w:ind w:left="4320" w:hanging="360"/>
      </w:pPr>
      <w:rPr>
        <w:rFonts w:ascii="Wingdings" w:hAnsi="Wingdings" w:hint="default"/>
      </w:rPr>
    </w:lvl>
    <w:lvl w:ilvl="6" w:tplc="57D63D92">
      <w:start w:val="1"/>
      <w:numFmt w:val="bullet"/>
      <w:lvlText w:val=""/>
      <w:lvlJc w:val="left"/>
      <w:pPr>
        <w:ind w:left="5040" w:hanging="360"/>
      </w:pPr>
      <w:rPr>
        <w:rFonts w:ascii="Symbol" w:hAnsi="Symbol" w:hint="default"/>
      </w:rPr>
    </w:lvl>
    <w:lvl w:ilvl="7" w:tplc="9322E656">
      <w:start w:val="1"/>
      <w:numFmt w:val="bullet"/>
      <w:lvlText w:val="o"/>
      <w:lvlJc w:val="left"/>
      <w:pPr>
        <w:ind w:left="5760" w:hanging="360"/>
      </w:pPr>
      <w:rPr>
        <w:rFonts w:ascii="Courier New" w:hAnsi="Courier New" w:hint="default"/>
      </w:rPr>
    </w:lvl>
    <w:lvl w:ilvl="8" w:tplc="0862F438">
      <w:start w:val="1"/>
      <w:numFmt w:val="bullet"/>
      <w:lvlText w:val=""/>
      <w:lvlJc w:val="left"/>
      <w:pPr>
        <w:ind w:left="6480" w:hanging="360"/>
      </w:pPr>
      <w:rPr>
        <w:rFonts w:ascii="Wingdings" w:hAnsi="Wingdings" w:hint="default"/>
      </w:rPr>
    </w:lvl>
  </w:abstractNum>
  <w:abstractNum w:abstractNumId="4" w15:restartNumberingAfterBreak="0">
    <w:nsid w:val="0E5AF9FD"/>
    <w:multiLevelType w:val="hybridMultilevel"/>
    <w:tmpl w:val="89CCE6EC"/>
    <w:lvl w:ilvl="0" w:tplc="7BD04904">
      <w:start w:val="1"/>
      <w:numFmt w:val="bullet"/>
      <w:lvlText w:val=""/>
      <w:lvlJc w:val="left"/>
      <w:pPr>
        <w:ind w:left="720" w:hanging="360"/>
      </w:pPr>
      <w:rPr>
        <w:rFonts w:ascii="Symbol" w:hAnsi="Symbol" w:hint="default"/>
      </w:rPr>
    </w:lvl>
    <w:lvl w:ilvl="1" w:tplc="75B4EB04">
      <w:start w:val="1"/>
      <w:numFmt w:val="bullet"/>
      <w:lvlText w:val="o"/>
      <w:lvlJc w:val="left"/>
      <w:pPr>
        <w:ind w:left="1440" w:hanging="360"/>
      </w:pPr>
      <w:rPr>
        <w:rFonts w:ascii="Courier New" w:hAnsi="Courier New" w:hint="default"/>
      </w:rPr>
    </w:lvl>
    <w:lvl w:ilvl="2" w:tplc="7D0C9E90">
      <w:start w:val="1"/>
      <w:numFmt w:val="bullet"/>
      <w:lvlText w:val=""/>
      <w:lvlJc w:val="left"/>
      <w:pPr>
        <w:ind w:left="2160" w:hanging="360"/>
      </w:pPr>
      <w:rPr>
        <w:rFonts w:ascii="Wingdings" w:hAnsi="Wingdings" w:hint="default"/>
      </w:rPr>
    </w:lvl>
    <w:lvl w:ilvl="3" w:tplc="9154AF1C">
      <w:start w:val="1"/>
      <w:numFmt w:val="bullet"/>
      <w:lvlText w:val=""/>
      <w:lvlJc w:val="left"/>
      <w:pPr>
        <w:ind w:left="2880" w:hanging="360"/>
      </w:pPr>
      <w:rPr>
        <w:rFonts w:ascii="Symbol" w:hAnsi="Symbol" w:hint="default"/>
      </w:rPr>
    </w:lvl>
    <w:lvl w:ilvl="4" w:tplc="4CCA4884">
      <w:start w:val="1"/>
      <w:numFmt w:val="bullet"/>
      <w:lvlText w:val="o"/>
      <w:lvlJc w:val="left"/>
      <w:pPr>
        <w:ind w:left="3600" w:hanging="360"/>
      </w:pPr>
      <w:rPr>
        <w:rFonts w:ascii="Courier New" w:hAnsi="Courier New" w:hint="default"/>
      </w:rPr>
    </w:lvl>
    <w:lvl w:ilvl="5" w:tplc="673C02A0">
      <w:start w:val="1"/>
      <w:numFmt w:val="bullet"/>
      <w:lvlText w:val=""/>
      <w:lvlJc w:val="left"/>
      <w:pPr>
        <w:ind w:left="4320" w:hanging="360"/>
      </w:pPr>
      <w:rPr>
        <w:rFonts w:ascii="Wingdings" w:hAnsi="Wingdings" w:hint="default"/>
      </w:rPr>
    </w:lvl>
    <w:lvl w:ilvl="6" w:tplc="11C6405C">
      <w:start w:val="1"/>
      <w:numFmt w:val="bullet"/>
      <w:lvlText w:val=""/>
      <w:lvlJc w:val="left"/>
      <w:pPr>
        <w:ind w:left="5040" w:hanging="360"/>
      </w:pPr>
      <w:rPr>
        <w:rFonts w:ascii="Symbol" w:hAnsi="Symbol" w:hint="default"/>
      </w:rPr>
    </w:lvl>
    <w:lvl w:ilvl="7" w:tplc="5D6ECBA6">
      <w:start w:val="1"/>
      <w:numFmt w:val="bullet"/>
      <w:lvlText w:val="o"/>
      <w:lvlJc w:val="left"/>
      <w:pPr>
        <w:ind w:left="5760" w:hanging="360"/>
      </w:pPr>
      <w:rPr>
        <w:rFonts w:ascii="Courier New" w:hAnsi="Courier New" w:hint="default"/>
      </w:rPr>
    </w:lvl>
    <w:lvl w:ilvl="8" w:tplc="5240E228">
      <w:start w:val="1"/>
      <w:numFmt w:val="bullet"/>
      <w:lvlText w:val=""/>
      <w:lvlJc w:val="left"/>
      <w:pPr>
        <w:ind w:left="6480" w:hanging="360"/>
      </w:pPr>
      <w:rPr>
        <w:rFonts w:ascii="Wingdings" w:hAnsi="Wingdings" w:hint="default"/>
      </w:rPr>
    </w:lvl>
  </w:abstractNum>
  <w:abstractNum w:abstractNumId="5" w15:restartNumberingAfterBreak="0">
    <w:nsid w:val="1D976B8F"/>
    <w:multiLevelType w:val="multilevel"/>
    <w:tmpl w:val="BA921138"/>
    <w:lvl w:ilvl="0">
      <w:start w:val="2"/>
      <w:numFmt w:val="decimal"/>
      <w:lvlText w:val="%1"/>
      <w:lvlJc w:val="left"/>
      <w:pPr>
        <w:ind w:left="1619" w:hanging="720"/>
      </w:pPr>
      <w:rPr>
        <w:rFonts w:hint="default"/>
      </w:rPr>
    </w:lvl>
    <w:lvl w:ilvl="1">
      <w:start w:val="1"/>
      <w:numFmt w:val="decimalZero"/>
      <w:lvlText w:val="%1.%2"/>
      <w:lvlJc w:val="left"/>
      <w:pPr>
        <w:ind w:left="2340" w:hanging="720"/>
      </w:pPr>
      <w:rPr>
        <w:rFonts w:ascii="Arial" w:eastAsia="Arial" w:hAnsi="Arial" w:cs="Arial" w:hint="default"/>
        <w:spacing w:val="-1"/>
        <w:w w:val="99"/>
        <w:sz w:val="24"/>
        <w:szCs w:val="24"/>
      </w:rPr>
    </w:lvl>
    <w:lvl w:ilvl="2">
      <w:start w:val="1"/>
      <w:numFmt w:val="upperLetter"/>
      <w:lvlText w:val="%3."/>
      <w:lvlJc w:val="left"/>
      <w:pPr>
        <w:ind w:left="1620" w:hanging="432"/>
      </w:pPr>
      <w:rPr>
        <w:rFonts w:ascii="Arial" w:eastAsia="Arial" w:hAnsi="Arial" w:cs="Arial" w:hint="default"/>
        <w:spacing w:val="-1"/>
        <w:w w:val="100"/>
        <w:sz w:val="24"/>
        <w:szCs w:val="24"/>
      </w:rPr>
    </w:lvl>
    <w:lvl w:ilvl="3">
      <w:start w:val="1"/>
      <w:numFmt w:val="decimal"/>
      <w:lvlText w:val="%4."/>
      <w:lvlJc w:val="left"/>
      <w:pPr>
        <w:ind w:left="2142" w:hanging="432"/>
      </w:pPr>
      <w:rPr>
        <w:rFonts w:ascii="Arial" w:eastAsia="Arial" w:hAnsi="Arial" w:cs="Arial" w:hint="default"/>
        <w:spacing w:val="-1"/>
        <w:w w:val="99"/>
        <w:sz w:val="24"/>
        <w:szCs w:val="24"/>
      </w:rPr>
    </w:lvl>
    <w:lvl w:ilvl="4">
      <w:start w:val="1"/>
      <w:numFmt w:val="lowerLetter"/>
      <w:lvlText w:val="%5."/>
      <w:lvlJc w:val="left"/>
      <w:pPr>
        <w:ind w:left="2699" w:hanging="360"/>
      </w:pPr>
      <w:rPr>
        <w:rFonts w:ascii="Arial" w:eastAsia="Arial" w:hAnsi="Arial" w:cs="Arial" w:hint="default"/>
        <w:spacing w:val="-1"/>
        <w:w w:val="99"/>
        <w:sz w:val="24"/>
        <w:szCs w:val="24"/>
      </w:rPr>
    </w:lvl>
    <w:lvl w:ilvl="5">
      <w:numFmt w:val="bullet"/>
      <w:lvlText w:val="•"/>
      <w:lvlJc w:val="left"/>
      <w:pPr>
        <w:ind w:left="5790" w:hanging="360"/>
      </w:pPr>
      <w:rPr>
        <w:rFonts w:hint="default"/>
      </w:rPr>
    </w:lvl>
    <w:lvl w:ilvl="6">
      <w:numFmt w:val="bullet"/>
      <w:lvlText w:val="•"/>
      <w:lvlJc w:val="left"/>
      <w:pPr>
        <w:ind w:left="6820" w:hanging="360"/>
      </w:pPr>
      <w:rPr>
        <w:rFonts w:hint="default"/>
      </w:rPr>
    </w:lvl>
    <w:lvl w:ilvl="7">
      <w:numFmt w:val="bullet"/>
      <w:lvlText w:val="•"/>
      <w:lvlJc w:val="left"/>
      <w:pPr>
        <w:ind w:left="7850" w:hanging="360"/>
      </w:pPr>
      <w:rPr>
        <w:rFonts w:hint="default"/>
      </w:rPr>
    </w:lvl>
    <w:lvl w:ilvl="8">
      <w:numFmt w:val="bullet"/>
      <w:lvlText w:val="•"/>
      <w:lvlJc w:val="left"/>
      <w:pPr>
        <w:ind w:left="8880" w:hanging="360"/>
      </w:pPr>
      <w:rPr>
        <w:rFonts w:hint="default"/>
      </w:rPr>
    </w:lvl>
  </w:abstractNum>
  <w:abstractNum w:abstractNumId="6" w15:restartNumberingAfterBreak="0">
    <w:nsid w:val="207D1D32"/>
    <w:multiLevelType w:val="hybridMultilevel"/>
    <w:tmpl w:val="8EA26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070" w:hanging="360"/>
      </w:pPr>
    </w:lvl>
    <w:lvl w:ilvl="4" w:tplc="04090019">
      <w:start w:val="1"/>
      <w:numFmt w:val="lowerLetter"/>
      <w:lvlText w:val="%5."/>
      <w:lvlJc w:val="left"/>
      <w:pPr>
        <w:ind w:left="27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2A0F96"/>
    <w:multiLevelType w:val="hybridMultilevel"/>
    <w:tmpl w:val="3558FBA2"/>
    <w:lvl w:ilvl="0" w:tplc="19FAEF24">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538A8"/>
    <w:multiLevelType w:val="multilevel"/>
    <w:tmpl w:val="DF7646F0"/>
    <w:lvl w:ilvl="0">
      <w:start w:val="3"/>
      <w:numFmt w:val="decimal"/>
      <w:lvlText w:val="%1"/>
      <w:lvlJc w:val="left"/>
      <w:pPr>
        <w:ind w:left="1619" w:hanging="720"/>
      </w:pPr>
      <w:rPr>
        <w:rFonts w:hint="default"/>
      </w:rPr>
    </w:lvl>
    <w:lvl w:ilvl="1">
      <w:start w:val="1"/>
      <w:numFmt w:val="decimalZero"/>
      <w:lvlText w:val="%1.%2"/>
      <w:lvlJc w:val="left"/>
      <w:pPr>
        <w:ind w:left="1619" w:hanging="720"/>
      </w:pPr>
      <w:rPr>
        <w:rFonts w:ascii="Arial" w:eastAsia="Arial" w:hAnsi="Arial" w:cs="Arial" w:hint="default"/>
        <w:spacing w:val="-1"/>
        <w:w w:val="99"/>
        <w:sz w:val="24"/>
        <w:szCs w:val="24"/>
      </w:rPr>
    </w:lvl>
    <w:lvl w:ilvl="2">
      <w:start w:val="1"/>
      <w:numFmt w:val="upperLetter"/>
      <w:lvlText w:val="%3."/>
      <w:lvlJc w:val="left"/>
      <w:pPr>
        <w:ind w:left="2142" w:hanging="432"/>
      </w:pPr>
      <w:rPr>
        <w:rFonts w:ascii="Arial" w:eastAsia="Arial" w:hAnsi="Arial" w:cs="Arial" w:hint="default"/>
        <w:spacing w:val="-1"/>
        <w:w w:val="100"/>
        <w:sz w:val="24"/>
        <w:szCs w:val="24"/>
      </w:rPr>
    </w:lvl>
    <w:lvl w:ilvl="3">
      <w:numFmt w:val="bullet"/>
      <w:lvlText w:val="•"/>
      <w:lvlJc w:val="left"/>
      <w:pPr>
        <w:ind w:left="4416" w:hanging="432"/>
      </w:pPr>
      <w:rPr>
        <w:rFonts w:hint="default"/>
      </w:rPr>
    </w:lvl>
    <w:lvl w:ilvl="4">
      <w:numFmt w:val="bullet"/>
      <w:lvlText w:val="•"/>
      <w:lvlJc w:val="left"/>
      <w:pPr>
        <w:ind w:left="5348" w:hanging="432"/>
      </w:pPr>
      <w:rPr>
        <w:rFonts w:hint="default"/>
      </w:rPr>
    </w:lvl>
    <w:lvl w:ilvl="5">
      <w:numFmt w:val="bullet"/>
      <w:lvlText w:val="•"/>
      <w:lvlJc w:val="left"/>
      <w:pPr>
        <w:ind w:left="6280" w:hanging="432"/>
      </w:pPr>
      <w:rPr>
        <w:rFonts w:hint="default"/>
      </w:rPr>
    </w:lvl>
    <w:lvl w:ilvl="6">
      <w:numFmt w:val="bullet"/>
      <w:lvlText w:val="•"/>
      <w:lvlJc w:val="left"/>
      <w:pPr>
        <w:ind w:left="7212" w:hanging="432"/>
      </w:pPr>
      <w:rPr>
        <w:rFonts w:hint="default"/>
      </w:rPr>
    </w:lvl>
    <w:lvl w:ilvl="7">
      <w:numFmt w:val="bullet"/>
      <w:lvlText w:val="•"/>
      <w:lvlJc w:val="left"/>
      <w:pPr>
        <w:ind w:left="8144" w:hanging="432"/>
      </w:pPr>
      <w:rPr>
        <w:rFonts w:hint="default"/>
      </w:rPr>
    </w:lvl>
    <w:lvl w:ilvl="8">
      <w:numFmt w:val="bullet"/>
      <w:lvlText w:val="•"/>
      <w:lvlJc w:val="left"/>
      <w:pPr>
        <w:ind w:left="9076" w:hanging="432"/>
      </w:pPr>
      <w:rPr>
        <w:rFonts w:hint="default"/>
      </w:rPr>
    </w:lvl>
  </w:abstractNum>
  <w:abstractNum w:abstractNumId="9" w15:restartNumberingAfterBreak="0">
    <w:nsid w:val="268575C6"/>
    <w:multiLevelType w:val="hybridMultilevel"/>
    <w:tmpl w:val="E8D48D3C"/>
    <w:lvl w:ilvl="0" w:tplc="AFF86CEC">
      <w:start w:val="1"/>
      <w:numFmt w:val="upperLetter"/>
      <w:lvlText w:val="%1."/>
      <w:lvlJc w:val="left"/>
      <w:pPr>
        <w:ind w:left="1619" w:hanging="432"/>
      </w:pPr>
      <w:rPr>
        <w:rFonts w:ascii="Arial" w:eastAsia="Arial" w:hAnsi="Arial" w:cs="Arial" w:hint="default"/>
        <w:w w:val="99"/>
        <w:sz w:val="24"/>
        <w:szCs w:val="24"/>
      </w:rPr>
    </w:lvl>
    <w:lvl w:ilvl="1" w:tplc="05E6BB26">
      <w:start w:val="1"/>
      <w:numFmt w:val="decimal"/>
      <w:lvlText w:val="%2."/>
      <w:lvlJc w:val="left"/>
      <w:pPr>
        <w:ind w:left="2502" w:hanging="432"/>
      </w:pPr>
      <w:rPr>
        <w:rFonts w:ascii="Arial" w:eastAsia="Arial" w:hAnsi="Arial" w:cs="Arial" w:hint="default"/>
        <w:w w:val="99"/>
        <w:sz w:val="24"/>
        <w:szCs w:val="24"/>
      </w:rPr>
    </w:lvl>
    <w:lvl w:ilvl="2" w:tplc="52C02B20">
      <w:numFmt w:val="bullet"/>
      <w:lvlText w:val="•"/>
      <w:lvlJc w:val="left"/>
      <w:pPr>
        <w:ind w:left="3046" w:hanging="432"/>
      </w:pPr>
      <w:rPr>
        <w:rFonts w:hint="default"/>
      </w:rPr>
    </w:lvl>
    <w:lvl w:ilvl="3" w:tplc="E95AB026">
      <w:numFmt w:val="bullet"/>
      <w:lvlText w:val="•"/>
      <w:lvlJc w:val="left"/>
      <w:pPr>
        <w:ind w:left="4033" w:hanging="432"/>
      </w:pPr>
      <w:rPr>
        <w:rFonts w:hint="default"/>
      </w:rPr>
    </w:lvl>
    <w:lvl w:ilvl="4" w:tplc="5652E35A">
      <w:numFmt w:val="bullet"/>
      <w:lvlText w:val="•"/>
      <w:lvlJc w:val="left"/>
      <w:pPr>
        <w:ind w:left="5020" w:hanging="432"/>
      </w:pPr>
      <w:rPr>
        <w:rFonts w:hint="default"/>
      </w:rPr>
    </w:lvl>
    <w:lvl w:ilvl="5" w:tplc="71E604F0">
      <w:numFmt w:val="bullet"/>
      <w:lvlText w:val="•"/>
      <w:lvlJc w:val="left"/>
      <w:pPr>
        <w:ind w:left="6006" w:hanging="432"/>
      </w:pPr>
      <w:rPr>
        <w:rFonts w:hint="default"/>
      </w:rPr>
    </w:lvl>
    <w:lvl w:ilvl="6" w:tplc="EC9018A2">
      <w:numFmt w:val="bullet"/>
      <w:lvlText w:val="•"/>
      <w:lvlJc w:val="left"/>
      <w:pPr>
        <w:ind w:left="6993" w:hanging="432"/>
      </w:pPr>
      <w:rPr>
        <w:rFonts w:hint="default"/>
      </w:rPr>
    </w:lvl>
    <w:lvl w:ilvl="7" w:tplc="6D3C2998">
      <w:numFmt w:val="bullet"/>
      <w:lvlText w:val="•"/>
      <w:lvlJc w:val="left"/>
      <w:pPr>
        <w:ind w:left="7980" w:hanging="432"/>
      </w:pPr>
      <w:rPr>
        <w:rFonts w:hint="default"/>
      </w:rPr>
    </w:lvl>
    <w:lvl w:ilvl="8" w:tplc="F2380688">
      <w:numFmt w:val="bullet"/>
      <w:lvlText w:val="•"/>
      <w:lvlJc w:val="left"/>
      <w:pPr>
        <w:ind w:left="8966" w:hanging="432"/>
      </w:pPr>
      <w:rPr>
        <w:rFonts w:hint="default"/>
      </w:rPr>
    </w:lvl>
  </w:abstractNum>
  <w:abstractNum w:abstractNumId="10" w15:restartNumberingAfterBreak="0">
    <w:nsid w:val="2BCF6762"/>
    <w:multiLevelType w:val="hybridMultilevel"/>
    <w:tmpl w:val="AFC82724"/>
    <w:lvl w:ilvl="0" w:tplc="0409000F">
      <w:start w:val="1"/>
      <w:numFmt w:val="decimal"/>
      <w:lvlText w:val="%1."/>
      <w:lvlJc w:val="left"/>
      <w:pPr>
        <w:ind w:left="2175" w:hanging="360"/>
      </w:pPr>
    </w:lvl>
    <w:lvl w:ilvl="1" w:tplc="04090019" w:tentative="1">
      <w:start w:val="1"/>
      <w:numFmt w:val="lowerLetter"/>
      <w:lvlText w:val="%2."/>
      <w:lvlJc w:val="left"/>
      <w:pPr>
        <w:ind w:left="2895" w:hanging="360"/>
      </w:pPr>
    </w:lvl>
    <w:lvl w:ilvl="2" w:tplc="0409001B" w:tentative="1">
      <w:start w:val="1"/>
      <w:numFmt w:val="lowerRoman"/>
      <w:lvlText w:val="%3."/>
      <w:lvlJc w:val="right"/>
      <w:pPr>
        <w:ind w:left="3615" w:hanging="180"/>
      </w:pPr>
    </w:lvl>
    <w:lvl w:ilvl="3" w:tplc="0409000F" w:tentative="1">
      <w:start w:val="1"/>
      <w:numFmt w:val="decimal"/>
      <w:lvlText w:val="%4."/>
      <w:lvlJc w:val="left"/>
      <w:pPr>
        <w:ind w:left="4335" w:hanging="360"/>
      </w:pPr>
    </w:lvl>
    <w:lvl w:ilvl="4" w:tplc="04090019" w:tentative="1">
      <w:start w:val="1"/>
      <w:numFmt w:val="lowerLetter"/>
      <w:lvlText w:val="%5."/>
      <w:lvlJc w:val="left"/>
      <w:pPr>
        <w:ind w:left="5055" w:hanging="360"/>
      </w:pPr>
    </w:lvl>
    <w:lvl w:ilvl="5" w:tplc="0409001B" w:tentative="1">
      <w:start w:val="1"/>
      <w:numFmt w:val="lowerRoman"/>
      <w:lvlText w:val="%6."/>
      <w:lvlJc w:val="right"/>
      <w:pPr>
        <w:ind w:left="5775" w:hanging="180"/>
      </w:pPr>
    </w:lvl>
    <w:lvl w:ilvl="6" w:tplc="0409000F" w:tentative="1">
      <w:start w:val="1"/>
      <w:numFmt w:val="decimal"/>
      <w:lvlText w:val="%7."/>
      <w:lvlJc w:val="left"/>
      <w:pPr>
        <w:ind w:left="6495" w:hanging="360"/>
      </w:pPr>
    </w:lvl>
    <w:lvl w:ilvl="7" w:tplc="04090019" w:tentative="1">
      <w:start w:val="1"/>
      <w:numFmt w:val="lowerLetter"/>
      <w:lvlText w:val="%8."/>
      <w:lvlJc w:val="left"/>
      <w:pPr>
        <w:ind w:left="7215" w:hanging="360"/>
      </w:pPr>
    </w:lvl>
    <w:lvl w:ilvl="8" w:tplc="0409001B" w:tentative="1">
      <w:start w:val="1"/>
      <w:numFmt w:val="lowerRoman"/>
      <w:lvlText w:val="%9."/>
      <w:lvlJc w:val="right"/>
      <w:pPr>
        <w:ind w:left="7935" w:hanging="180"/>
      </w:pPr>
    </w:lvl>
  </w:abstractNum>
  <w:abstractNum w:abstractNumId="11" w15:restartNumberingAfterBreak="0">
    <w:nsid w:val="3306391C"/>
    <w:multiLevelType w:val="multilevel"/>
    <w:tmpl w:val="BA921138"/>
    <w:lvl w:ilvl="0">
      <w:start w:val="2"/>
      <w:numFmt w:val="decimal"/>
      <w:lvlText w:val="%1"/>
      <w:lvlJc w:val="left"/>
      <w:pPr>
        <w:ind w:left="1619" w:hanging="720"/>
      </w:pPr>
      <w:rPr>
        <w:rFonts w:hint="default"/>
      </w:rPr>
    </w:lvl>
    <w:lvl w:ilvl="1">
      <w:start w:val="1"/>
      <w:numFmt w:val="decimalZero"/>
      <w:lvlText w:val="%1.%2"/>
      <w:lvlJc w:val="left"/>
      <w:pPr>
        <w:ind w:left="1619" w:hanging="720"/>
      </w:pPr>
      <w:rPr>
        <w:rFonts w:ascii="Arial" w:eastAsia="Arial" w:hAnsi="Arial" w:cs="Arial" w:hint="default"/>
        <w:spacing w:val="-1"/>
        <w:w w:val="99"/>
        <w:sz w:val="24"/>
        <w:szCs w:val="24"/>
      </w:rPr>
    </w:lvl>
    <w:lvl w:ilvl="2">
      <w:start w:val="1"/>
      <w:numFmt w:val="upperLetter"/>
      <w:lvlText w:val="%3."/>
      <w:lvlJc w:val="left"/>
      <w:pPr>
        <w:ind w:left="1620" w:hanging="432"/>
      </w:pPr>
      <w:rPr>
        <w:rFonts w:ascii="Arial" w:eastAsia="Arial" w:hAnsi="Arial" w:cs="Arial" w:hint="default"/>
        <w:spacing w:val="-1"/>
        <w:w w:val="100"/>
        <w:sz w:val="24"/>
        <w:szCs w:val="24"/>
      </w:rPr>
    </w:lvl>
    <w:lvl w:ilvl="3">
      <w:start w:val="1"/>
      <w:numFmt w:val="decimal"/>
      <w:lvlText w:val="%4."/>
      <w:lvlJc w:val="left"/>
      <w:pPr>
        <w:ind w:left="2142" w:hanging="432"/>
      </w:pPr>
      <w:rPr>
        <w:rFonts w:ascii="Arial" w:eastAsia="Arial" w:hAnsi="Arial" w:cs="Arial" w:hint="default"/>
        <w:spacing w:val="-1"/>
        <w:w w:val="99"/>
        <w:sz w:val="24"/>
        <w:szCs w:val="24"/>
      </w:rPr>
    </w:lvl>
    <w:lvl w:ilvl="4">
      <w:start w:val="1"/>
      <w:numFmt w:val="lowerLetter"/>
      <w:lvlText w:val="%5."/>
      <w:lvlJc w:val="left"/>
      <w:pPr>
        <w:ind w:left="2699" w:hanging="360"/>
      </w:pPr>
      <w:rPr>
        <w:rFonts w:ascii="Arial" w:eastAsia="Arial" w:hAnsi="Arial" w:cs="Arial" w:hint="default"/>
        <w:spacing w:val="-1"/>
        <w:w w:val="99"/>
        <w:sz w:val="24"/>
        <w:szCs w:val="24"/>
      </w:rPr>
    </w:lvl>
    <w:lvl w:ilvl="5">
      <w:numFmt w:val="bullet"/>
      <w:lvlText w:val="•"/>
      <w:lvlJc w:val="left"/>
      <w:pPr>
        <w:ind w:left="5790" w:hanging="360"/>
      </w:pPr>
      <w:rPr>
        <w:rFonts w:hint="default"/>
      </w:rPr>
    </w:lvl>
    <w:lvl w:ilvl="6">
      <w:numFmt w:val="bullet"/>
      <w:lvlText w:val="•"/>
      <w:lvlJc w:val="left"/>
      <w:pPr>
        <w:ind w:left="6820" w:hanging="360"/>
      </w:pPr>
      <w:rPr>
        <w:rFonts w:hint="default"/>
      </w:rPr>
    </w:lvl>
    <w:lvl w:ilvl="7">
      <w:numFmt w:val="bullet"/>
      <w:lvlText w:val="•"/>
      <w:lvlJc w:val="left"/>
      <w:pPr>
        <w:ind w:left="7850" w:hanging="360"/>
      </w:pPr>
      <w:rPr>
        <w:rFonts w:hint="default"/>
      </w:rPr>
    </w:lvl>
    <w:lvl w:ilvl="8">
      <w:numFmt w:val="bullet"/>
      <w:lvlText w:val="•"/>
      <w:lvlJc w:val="left"/>
      <w:pPr>
        <w:ind w:left="8880" w:hanging="360"/>
      </w:pPr>
      <w:rPr>
        <w:rFonts w:hint="default"/>
      </w:rPr>
    </w:lvl>
  </w:abstractNum>
  <w:abstractNum w:abstractNumId="12" w15:restartNumberingAfterBreak="0">
    <w:nsid w:val="393723AA"/>
    <w:multiLevelType w:val="hybridMultilevel"/>
    <w:tmpl w:val="E9E211BE"/>
    <w:lvl w:ilvl="0" w:tplc="FFFFFFFF">
      <w:start w:val="1"/>
      <w:numFmt w:val="upperLetter"/>
      <w:lvlText w:val="%1."/>
      <w:lvlJc w:val="left"/>
      <w:pPr>
        <w:ind w:left="1890" w:hanging="360"/>
      </w:pPr>
    </w:lvl>
    <w:lvl w:ilvl="1" w:tplc="FFFFFFFF" w:tentative="1">
      <w:start w:val="1"/>
      <w:numFmt w:val="lowerLetter"/>
      <w:lvlText w:val="%2."/>
      <w:lvlJc w:val="left"/>
      <w:pPr>
        <w:ind w:left="2610" w:hanging="360"/>
      </w:pPr>
    </w:lvl>
    <w:lvl w:ilvl="2" w:tplc="FFFFFFFF" w:tentative="1">
      <w:start w:val="1"/>
      <w:numFmt w:val="lowerRoman"/>
      <w:lvlText w:val="%3."/>
      <w:lvlJc w:val="right"/>
      <w:pPr>
        <w:ind w:left="3330" w:hanging="180"/>
      </w:pPr>
    </w:lvl>
    <w:lvl w:ilvl="3" w:tplc="FFFFFFFF" w:tentative="1">
      <w:start w:val="1"/>
      <w:numFmt w:val="decimal"/>
      <w:lvlText w:val="%4."/>
      <w:lvlJc w:val="left"/>
      <w:pPr>
        <w:ind w:left="4050" w:hanging="360"/>
      </w:pPr>
    </w:lvl>
    <w:lvl w:ilvl="4" w:tplc="FFFFFFFF" w:tentative="1">
      <w:start w:val="1"/>
      <w:numFmt w:val="lowerLetter"/>
      <w:lvlText w:val="%5."/>
      <w:lvlJc w:val="left"/>
      <w:pPr>
        <w:ind w:left="4770" w:hanging="360"/>
      </w:pPr>
    </w:lvl>
    <w:lvl w:ilvl="5" w:tplc="FFFFFFFF" w:tentative="1">
      <w:start w:val="1"/>
      <w:numFmt w:val="lowerRoman"/>
      <w:lvlText w:val="%6."/>
      <w:lvlJc w:val="right"/>
      <w:pPr>
        <w:ind w:left="5490" w:hanging="180"/>
      </w:pPr>
    </w:lvl>
    <w:lvl w:ilvl="6" w:tplc="FFFFFFFF" w:tentative="1">
      <w:start w:val="1"/>
      <w:numFmt w:val="decimal"/>
      <w:lvlText w:val="%7."/>
      <w:lvlJc w:val="left"/>
      <w:pPr>
        <w:ind w:left="6210" w:hanging="360"/>
      </w:pPr>
    </w:lvl>
    <w:lvl w:ilvl="7" w:tplc="FFFFFFFF" w:tentative="1">
      <w:start w:val="1"/>
      <w:numFmt w:val="lowerLetter"/>
      <w:lvlText w:val="%8."/>
      <w:lvlJc w:val="left"/>
      <w:pPr>
        <w:ind w:left="6930" w:hanging="360"/>
      </w:pPr>
    </w:lvl>
    <w:lvl w:ilvl="8" w:tplc="FFFFFFFF" w:tentative="1">
      <w:start w:val="1"/>
      <w:numFmt w:val="lowerRoman"/>
      <w:lvlText w:val="%9."/>
      <w:lvlJc w:val="right"/>
      <w:pPr>
        <w:ind w:left="7650" w:hanging="180"/>
      </w:pPr>
    </w:lvl>
  </w:abstractNum>
  <w:abstractNum w:abstractNumId="13" w15:restartNumberingAfterBreak="0">
    <w:nsid w:val="412F6CA3"/>
    <w:multiLevelType w:val="hybridMultilevel"/>
    <w:tmpl w:val="081C9452"/>
    <w:lvl w:ilvl="0" w:tplc="0409000F">
      <w:start w:val="1"/>
      <w:numFmt w:val="decimal"/>
      <w:lvlText w:val="%1."/>
      <w:lvlJc w:val="left"/>
      <w:pPr>
        <w:ind w:left="2502" w:hanging="432"/>
      </w:pPr>
      <w:rPr>
        <w:rFonts w:hint="default"/>
        <w:w w:val="99"/>
        <w:sz w:val="24"/>
        <w:szCs w:val="24"/>
      </w:rPr>
    </w:lvl>
    <w:lvl w:ilvl="1" w:tplc="FFFFFFFF">
      <w:start w:val="1"/>
      <w:numFmt w:val="decimal"/>
      <w:lvlText w:val="%2."/>
      <w:lvlJc w:val="left"/>
      <w:pPr>
        <w:ind w:left="2502" w:hanging="432"/>
      </w:pPr>
      <w:rPr>
        <w:rFonts w:ascii="Arial" w:eastAsia="Arial" w:hAnsi="Arial" w:cs="Arial" w:hint="default"/>
        <w:w w:val="99"/>
        <w:sz w:val="24"/>
        <w:szCs w:val="24"/>
      </w:rPr>
    </w:lvl>
    <w:lvl w:ilvl="2" w:tplc="FFFFFFFF">
      <w:numFmt w:val="bullet"/>
      <w:lvlText w:val="•"/>
      <w:lvlJc w:val="left"/>
      <w:pPr>
        <w:ind w:left="3046" w:hanging="432"/>
      </w:pPr>
      <w:rPr>
        <w:rFonts w:hint="default"/>
      </w:rPr>
    </w:lvl>
    <w:lvl w:ilvl="3" w:tplc="FFFFFFFF">
      <w:numFmt w:val="bullet"/>
      <w:lvlText w:val="•"/>
      <w:lvlJc w:val="left"/>
      <w:pPr>
        <w:ind w:left="4033" w:hanging="432"/>
      </w:pPr>
      <w:rPr>
        <w:rFonts w:hint="default"/>
      </w:rPr>
    </w:lvl>
    <w:lvl w:ilvl="4" w:tplc="FFFFFFFF">
      <w:numFmt w:val="bullet"/>
      <w:lvlText w:val="•"/>
      <w:lvlJc w:val="left"/>
      <w:pPr>
        <w:ind w:left="5020" w:hanging="432"/>
      </w:pPr>
      <w:rPr>
        <w:rFonts w:hint="default"/>
      </w:rPr>
    </w:lvl>
    <w:lvl w:ilvl="5" w:tplc="FFFFFFFF">
      <w:numFmt w:val="bullet"/>
      <w:lvlText w:val="•"/>
      <w:lvlJc w:val="left"/>
      <w:pPr>
        <w:ind w:left="6006" w:hanging="432"/>
      </w:pPr>
      <w:rPr>
        <w:rFonts w:hint="default"/>
      </w:rPr>
    </w:lvl>
    <w:lvl w:ilvl="6" w:tplc="FFFFFFFF">
      <w:numFmt w:val="bullet"/>
      <w:lvlText w:val="•"/>
      <w:lvlJc w:val="left"/>
      <w:pPr>
        <w:ind w:left="6993" w:hanging="432"/>
      </w:pPr>
      <w:rPr>
        <w:rFonts w:hint="default"/>
      </w:rPr>
    </w:lvl>
    <w:lvl w:ilvl="7" w:tplc="FFFFFFFF">
      <w:numFmt w:val="bullet"/>
      <w:lvlText w:val="•"/>
      <w:lvlJc w:val="left"/>
      <w:pPr>
        <w:ind w:left="7980" w:hanging="432"/>
      </w:pPr>
      <w:rPr>
        <w:rFonts w:hint="default"/>
      </w:rPr>
    </w:lvl>
    <w:lvl w:ilvl="8" w:tplc="FFFFFFFF">
      <w:numFmt w:val="bullet"/>
      <w:lvlText w:val="•"/>
      <w:lvlJc w:val="left"/>
      <w:pPr>
        <w:ind w:left="8966" w:hanging="432"/>
      </w:pPr>
      <w:rPr>
        <w:rFonts w:hint="default"/>
      </w:rPr>
    </w:lvl>
  </w:abstractNum>
  <w:abstractNum w:abstractNumId="14" w15:restartNumberingAfterBreak="0">
    <w:nsid w:val="42A740B5"/>
    <w:multiLevelType w:val="hybridMultilevel"/>
    <w:tmpl w:val="2160AD4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43B37392"/>
    <w:multiLevelType w:val="hybridMultilevel"/>
    <w:tmpl w:val="CEAC10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F757B2"/>
    <w:multiLevelType w:val="multilevel"/>
    <w:tmpl w:val="419208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8367A8C"/>
    <w:multiLevelType w:val="multilevel"/>
    <w:tmpl w:val="A7EC98D0"/>
    <w:lvl w:ilvl="0">
      <w:start w:val="2"/>
      <w:numFmt w:val="decimal"/>
      <w:lvlText w:val="%1"/>
      <w:lvlJc w:val="left"/>
      <w:pPr>
        <w:ind w:left="1619" w:hanging="720"/>
      </w:pPr>
      <w:rPr>
        <w:rFonts w:hint="default"/>
      </w:rPr>
    </w:lvl>
    <w:lvl w:ilvl="1">
      <w:start w:val="1"/>
      <w:numFmt w:val="decimalZero"/>
      <w:lvlText w:val="%1.%2"/>
      <w:lvlJc w:val="left"/>
      <w:pPr>
        <w:ind w:left="1619" w:hanging="720"/>
      </w:pPr>
      <w:rPr>
        <w:rFonts w:ascii="Arial" w:eastAsia="Arial" w:hAnsi="Arial" w:cs="Arial" w:hint="default"/>
        <w:spacing w:val="-1"/>
        <w:w w:val="99"/>
        <w:sz w:val="24"/>
        <w:szCs w:val="24"/>
      </w:rPr>
    </w:lvl>
    <w:lvl w:ilvl="2">
      <w:start w:val="1"/>
      <w:numFmt w:val="upperLetter"/>
      <w:lvlText w:val="%3."/>
      <w:lvlJc w:val="left"/>
      <w:pPr>
        <w:ind w:left="1620" w:hanging="432"/>
      </w:pPr>
      <w:rPr>
        <w:rFonts w:ascii="Arial" w:eastAsia="Arial" w:hAnsi="Arial" w:cs="Arial" w:hint="default"/>
        <w:spacing w:val="-1"/>
        <w:w w:val="100"/>
        <w:sz w:val="24"/>
        <w:szCs w:val="24"/>
      </w:rPr>
    </w:lvl>
    <w:lvl w:ilvl="3">
      <w:start w:val="1"/>
      <w:numFmt w:val="decimal"/>
      <w:lvlText w:val="%4."/>
      <w:lvlJc w:val="left"/>
      <w:pPr>
        <w:ind w:left="2502" w:hanging="432"/>
      </w:pPr>
      <w:rPr>
        <w:rFonts w:ascii="Arial" w:eastAsia="Arial" w:hAnsi="Arial" w:cs="Arial" w:hint="default"/>
        <w:spacing w:val="-1"/>
        <w:w w:val="99"/>
        <w:sz w:val="24"/>
        <w:szCs w:val="24"/>
      </w:rPr>
    </w:lvl>
    <w:lvl w:ilvl="4">
      <w:start w:val="1"/>
      <w:numFmt w:val="decimal"/>
      <w:lvlText w:val="%5."/>
      <w:lvlJc w:val="left"/>
      <w:pPr>
        <w:ind w:left="2699" w:hanging="360"/>
      </w:pPr>
    </w:lvl>
    <w:lvl w:ilvl="5">
      <w:numFmt w:val="bullet"/>
      <w:lvlText w:val="•"/>
      <w:lvlJc w:val="left"/>
      <w:pPr>
        <w:ind w:left="5790" w:hanging="360"/>
      </w:pPr>
      <w:rPr>
        <w:rFonts w:hint="default"/>
      </w:rPr>
    </w:lvl>
    <w:lvl w:ilvl="6">
      <w:numFmt w:val="bullet"/>
      <w:lvlText w:val="•"/>
      <w:lvlJc w:val="left"/>
      <w:pPr>
        <w:ind w:left="6820" w:hanging="360"/>
      </w:pPr>
      <w:rPr>
        <w:rFonts w:hint="default"/>
      </w:rPr>
    </w:lvl>
    <w:lvl w:ilvl="7">
      <w:numFmt w:val="bullet"/>
      <w:lvlText w:val="•"/>
      <w:lvlJc w:val="left"/>
      <w:pPr>
        <w:ind w:left="7850" w:hanging="360"/>
      </w:pPr>
      <w:rPr>
        <w:rFonts w:hint="default"/>
      </w:rPr>
    </w:lvl>
    <w:lvl w:ilvl="8">
      <w:numFmt w:val="bullet"/>
      <w:lvlText w:val="•"/>
      <w:lvlJc w:val="left"/>
      <w:pPr>
        <w:ind w:left="8880" w:hanging="360"/>
      </w:pPr>
      <w:rPr>
        <w:rFonts w:hint="default"/>
      </w:rPr>
    </w:lvl>
  </w:abstractNum>
  <w:abstractNum w:abstractNumId="18" w15:restartNumberingAfterBreak="0">
    <w:nsid w:val="48A245A3"/>
    <w:multiLevelType w:val="hybridMultilevel"/>
    <w:tmpl w:val="4CF49F70"/>
    <w:lvl w:ilvl="0" w:tplc="44C8226E">
      <w:start w:val="1"/>
      <w:numFmt w:val="decimal"/>
      <w:lvlText w:val="%1."/>
      <w:lvlJc w:val="left"/>
      <w:pPr>
        <w:ind w:left="2862" w:hanging="360"/>
      </w:pPr>
      <w:rPr>
        <w:rFonts w:hint="default"/>
      </w:rPr>
    </w:lvl>
    <w:lvl w:ilvl="1" w:tplc="04090019" w:tentative="1">
      <w:start w:val="1"/>
      <w:numFmt w:val="lowerLetter"/>
      <w:lvlText w:val="%2."/>
      <w:lvlJc w:val="left"/>
      <w:pPr>
        <w:ind w:left="3582" w:hanging="360"/>
      </w:pPr>
    </w:lvl>
    <w:lvl w:ilvl="2" w:tplc="0409001B" w:tentative="1">
      <w:start w:val="1"/>
      <w:numFmt w:val="lowerRoman"/>
      <w:lvlText w:val="%3."/>
      <w:lvlJc w:val="right"/>
      <w:pPr>
        <w:ind w:left="4302" w:hanging="180"/>
      </w:pPr>
    </w:lvl>
    <w:lvl w:ilvl="3" w:tplc="0409000F" w:tentative="1">
      <w:start w:val="1"/>
      <w:numFmt w:val="decimal"/>
      <w:lvlText w:val="%4."/>
      <w:lvlJc w:val="left"/>
      <w:pPr>
        <w:ind w:left="5022" w:hanging="360"/>
      </w:pPr>
    </w:lvl>
    <w:lvl w:ilvl="4" w:tplc="04090019" w:tentative="1">
      <w:start w:val="1"/>
      <w:numFmt w:val="lowerLetter"/>
      <w:lvlText w:val="%5."/>
      <w:lvlJc w:val="left"/>
      <w:pPr>
        <w:ind w:left="5742" w:hanging="360"/>
      </w:pPr>
    </w:lvl>
    <w:lvl w:ilvl="5" w:tplc="0409001B" w:tentative="1">
      <w:start w:val="1"/>
      <w:numFmt w:val="lowerRoman"/>
      <w:lvlText w:val="%6."/>
      <w:lvlJc w:val="right"/>
      <w:pPr>
        <w:ind w:left="6462" w:hanging="180"/>
      </w:pPr>
    </w:lvl>
    <w:lvl w:ilvl="6" w:tplc="0409000F" w:tentative="1">
      <w:start w:val="1"/>
      <w:numFmt w:val="decimal"/>
      <w:lvlText w:val="%7."/>
      <w:lvlJc w:val="left"/>
      <w:pPr>
        <w:ind w:left="7182" w:hanging="360"/>
      </w:pPr>
    </w:lvl>
    <w:lvl w:ilvl="7" w:tplc="04090019" w:tentative="1">
      <w:start w:val="1"/>
      <w:numFmt w:val="lowerLetter"/>
      <w:lvlText w:val="%8."/>
      <w:lvlJc w:val="left"/>
      <w:pPr>
        <w:ind w:left="7902" w:hanging="360"/>
      </w:pPr>
    </w:lvl>
    <w:lvl w:ilvl="8" w:tplc="0409001B" w:tentative="1">
      <w:start w:val="1"/>
      <w:numFmt w:val="lowerRoman"/>
      <w:lvlText w:val="%9."/>
      <w:lvlJc w:val="right"/>
      <w:pPr>
        <w:ind w:left="8622" w:hanging="180"/>
      </w:pPr>
    </w:lvl>
  </w:abstractNum>
  <w:abstractNum w:abstractNumId="19" w15:restartNumberingAfterBreak="0">
    <w:nsid w:val="522638E1"/>
    <w:multiLevelType w:val="multilevel"/>
    <w:tmpl w:val="A3662E9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553176BA"/>
    <w:multiLevelType w:val="multilevel"/>
    <w:tmpl w:val="A3662E96"/>
    <w:lvl w:ilvl="0">
      <w:start w:val="1"/>
      <w:numFmt w:val="upperLetter"/>
      <w:lvlText w:val="%1."/>
      <w:lvlJc w:val="left"/>
      <w:pPr>
        <w:tabs>
          <w:tab w:val="num" w:pos="1800"/>
        </w:tabs>
        <w:ind w:left="1800" w:hanging="360"/>
      </w:pPr>
    </w:lvl>
    <w:lvl w:ilvl="1" w:tentative="1">
      <w:start w:val="1"/>
      <w:numFmt w:val="upperLetter"/>
      <w:lvlText w:val="%2."/>
      <w:lvlJc w:val="left"/>
      <w:pPr>
        <w:tabs>
          <w:tab w:val="num" w:pos="2520"/>
        </w:tabs>
        <w:ind w:left="2520" w:hanging="360"/>
      </w:pPr>
    </w:lvl>
    <w:lvl w:ilvl="2" w:tentative="1">
      <w:start w:val="1"/>
      <w:numFmt w:val="upperLetter"/>
      <w:lvlText w:val="%3."/>
      <w:lvlJc w:val="left"/>
      <w:pPr>
        <w:tabs>
          <w:tab w:val="num" w:pos="3240"/>
        </w:tabs>
        <w:ind w:left="3240" w:hanging="360"/>
      </w:pPr>
    </w:lvl>
    <w:lvl w:ilvl="3" w:tentative="1">
      <w:start w:val="1"/>
      <w:numFmt w:val="upperLetter"/>
      <w:lvlText w:val="%4."/>
      <w:lvlJc w:val="left"/>
      <w:pPr>
        <w:tabs>
          <w:tab w:val="num" w:pos="3960"/>
        </w:tabs>
        <w:ind w:left="3960" w:hanging="360"/>
      </w:pPr>
    </w:lvl>
    <w:lvl w:ilvl="4" w:tentative="1">
      <w:start w:val="1"/>
      <w:numFmt w:val="upperLetter"/>
      <w:lvlText w:val="%5."/>
      <w:lvlJc w:val="left"/>
      <w:pPr>
        <w:tabs>
          <w:tab w:val="num" w:pos="4680"/>
        </w:tabs>
        <w:ind w:left="4680" w:hanging="360"/>
      </w:pPr>
    </w:lvl>
    <w:lvl w:ilvl="5" w:tentative="1">
      <w:start w:val="1"/>
      <w:numFmt w:val="upperLetter"/>
      <w:lvlText w:val="%6."/>
      <w:lvlJc w:val="left"/>
      <w:pPr>
        <w:tabs>
          <w:tab w:val="num" w:pos="5400"/>
        </w:tabs>
        <w:ind w:left="5400" w:hanging="360"/>
      </w:pPr>
    </w:lvl>
    <w:lvl w:ilvl="6" w:tentative="1">
      <w:start w:val="1"/>
      <w:numFmt w:val="upperLetter"/>
      <w:lvlText w:val="%7."/>
      <w:lvlJc w:val="left"/>
      <w:pPr>
        <w:tabs>
          <w:tab w:val="num" w:pos="6120"/>
        </w:tabs>
        <w:ind w:left="6120" w:hanging="360"/>
      </w:pPr>
    </w:lvl>
    <w:lvl w:ilvl="7" w:tentative="1">
      <w:start w:val="1"/>
      <w:numFmt w:val="upperLetter"/>
      <w:lvlText w:val="%8."/>
      <w:lvlJc w:val="left"/>
      <w:pPr>
        <w:tabs>
          <w:tab w:val="num" w:pos="6840"/>
        </w:tabs>
        <w:ind w:left="6840" w:hanging="360"/>
      </w:pPr>
    </w:lvl>
    <w:lvl w:ilvl="8" w:tentative="1">
      <w:start w:val="1"/>
      <w:numFmt w:val="upperLetter"/>
      <w:lvlText w:val="%9."/>
      <w:lvlJc w:val="left"/>
      <w:pPr>
        <w:tabs>
          <w:tab w:val="num" w:pos="7560"/>
        </w:tabs>
        <w:ind w:left="7560" w:hanging="360"/>
      </w:pPr>
    </w:lvl>
  </w:abstractNum>
  <w:abstractNum w:abstractNumId="21" w15:restartNumberingAfterBreak="0">
    <w:nsid w:val="671B4E83"/>
    <w:multiLevelType w:val="multilevel"/>
    <w:tmpl w:val="DF7646F0"/>
    <w:lvl w:ilvl="0">
      <w:start w:val="3"/>
      <w:numFmt w:val="decimal"/>
      <w:lvlText w:val="%1"/>
      <w:lvlJc w:val="left"/>
      <w:pPr>
        <w:ind w:left="1619" w:hanging="720"/>
      </w:pPr>
      <w:rPr>
        <w:rFonts w:hint="default"/>
      </w:rPr>
    </w:lvl>
    <w:lvl w:ilvl="1">
      <w:start w:val="1"/>
      <w:numFmt w:val="decimalZero"/>
      <w:lvlText w:val="%1.%2"/>
      <w:lvlJc w:val="left"/>
      <w:pPr>
        <w:ind w:left="1619" w:hanging="720"/>
      </w:pPr>
      <w:rPr>
        <w:rFonts w:ascii="Arial" w:eastAsia="Arial" w:hAnsi="Arial" w:cs="Arial" w:hint="default"/>
        <w:spacing w:val="-1"/>
        <w:w w:val="99"/>
        <w:sz w:val="24"/>
        <w:szCs w:val="24"/>
      </w:rPr>
    </w:lvl>
    <w:lvl w:ilvl="2">
      <w:start w:val="1"/>
      <w:numFmt w:val="upperLetter"/>
      <w:lvlText w:val="%3."/>
      <w:lvlJc w:val="left"/>
      <w:pPr>
        <w:ind w:left="1620" w:hanging="432"/>
      </w:pPr>
      <w:rPr>
        <w:rFonts w:ascii="Arial" w:eastAsia="Arial" w:hAnsi="Arial" w:cs="Arial" w:hint="default"/>
        <w:spacing w:val="-1"/>
        <w:w w:val="100"/>
        <w:sz w:val="24"/>
        <w:szCs w:val="24"/>
      </w:rPr>
    </w:lvl>
    <w:lvl w:ilvl="3">
      <w:numFmt w:val="bullet"/>
      <w:lvlText w:val="•"/>
      <w:lvlJc w:val="left"/>
      <w:pPr>
        <w:ind w:left="4416" w:hanging="432"/>
      </w:pPr>
      <w:rPr>
        <w:rFonts w:hint="default"/>
      </w:rPr>
    </w:lvl>
    <w:lvl w:ilvl="4">
      <w:numFmt w:val="bullet"/>
      <w:lvlText w:val="•"/>
      <w:lvlJc w:val="left"/>
      <w:pPr>
        <w:ind w:left="5348" w:hanging="432"/>
      </w:pPr>
      <w:rPr>
        <w:rFonts w:hint="default"/>
      </w:rPr>
    </w:lvl>
    <w:lvl w:ilvl="5">
      <w:numFmt w:val="bullet"/>
      <w:lvlText w:val="•"/>
      <w:lvlJc w:val="left"/>
      <w:pPr>
        <w:ind w:left="6280" w:hanging="432"/>
      </w:pPr>
      <w:rPr>
        <w:rFonts w:hint="default"/>
      </w:rPr>
    </w:lvl>
    <w:lvl w:ilvl="6">
      <w:numFmt w:val="bullet"/>
      <w:lvlText w:val="•"/>
      <w:lvlJc w:val="left"/>
      <w:pPr>
        <w:ind w:left="7212" w:hanging="432"/>
      </w:pPr>
      <w:rPr>
        <w:rFonts w:hint="default"/>
      </w:rPr>
    </w:lvl>
    <w:lvl w:ilvl="7">
      <w:numFmt w:val="bullet"/>
      <w:lvlText w:val="•"/>
      <w:lvlJc w:val="left"/>
      <w:pPr>
        <w:ind w:left="8144" w:hanging="432"/>
      </w:pPr>
      <w:rPr>
        <w:rFonts w:hint="default"/>
      </w:rPr>
    </w:lvl>
    <w:lvl w:ilvl="8">
      <w:numFmt w:val="bullet"/>
      <w:lvlText w:val="•"/>
      <w:lvlJc w:val="left"/>
      <w:pPr>
        <w:ind w:left="9076" w:hanging="432"/>
      </w:pPr>
      <w:rPr>
        <w:rFonts w:hint="default"/>
      </w:rPr>
    </w:lvl>
  </w:abstractNum>
  <w:abstractNum w:abstractNumId="22" w15:restartNumberingAfterBreak="0">
    <w:nsid w:val="672C498D"/>
    <w:multiLevelType w:val="hybridMultilevel"/>
    <w:tmpl w:val="745080B8"/>
    <w:lvl w:ilvl="0" w:tplc="0FAA49AA">
      <w:start w:val="1"/>
      <w:numFmt w:val="upperLetter"/>
      <w:lvlText w:val="%1."/>
      <w:lvlJc w:val="left"/>
      <w:pPr>
        <w:ind w:left="1548" w:hanging="360"/>
      </w:pPr>
      <w:rPr>
        <w:rFonts w:hint="default"/>
      </w:rPr>
    </w:lvl>
    <w:lvl w:ilvl="1" w:tplc="04090019" w:tentative="1">
      <w:start w:val="1"/>
      <w:numFmt w:val="lowerLetter"/>
      <w:lvlText w:val="%2."/>
      <w:lvlJc w:val="left"/>
      <w:pPr>
        <w:ind w:left="2268" w:hanging="360"/>
      </w:pPr>
    </w:lvl>
    <w:lvl w:ilvl="2" w:tplc="0409001B" w:tentative="1">
      <w:start w:val="1"/>
      <w:numFmt w:val="lowerRoman"/>
      <w:lvlText w:val="%3."/>
      <w:lvlJc w:val="right"/>
      <w:pPr>
        <w:ind w:left="2988" w:hanging="180"/>
      </w:pPr>
    </w:lvl>
    <w:lvl w:ilvl="3" w:tplc="0409000F" w:tentative="1">
      <w:start w:val="1"/>
      <w:numFmt w:val="decimal"/>
      <w:lvlText w:val="%4."/>
      <w:lvlJc w:val="left"/>
      <w:pPr>
        <w:ind w:left="3708" w:hanging="360"/>
      </w:pPr>
    </w:lvl>
    <w:lvl w:ilvl="4" w:tplc="04090019" w:tentative="1">
      <w:start w:val="1"/>
      <w:numFmt w:val="lowerLetter"/>
      <w:lvlText w:val="%5."/>
      <w:lvlJc w:val="left"/>
      <w:pPr>
        <w:ind w:left="4428" w:hanging="360"/>
      </w:pPr>
    </w:lvl>
    <w:lvl w:ilvl="5" w:tplc="0409001B" w:tentative="1">
      <w:start w:val="1"/>
      <w:numFmt w:val="lowerRoman"/>
      <w:lvlText w:val="%6."/>
      <w:lvlJc w:val="right"/>
      <w:pPr>
        <w:ind w:left="5148" w:hanging="180"/>
      </w:pPr>
    </w:lvl>
    <w:lvl w:ilvl="6" w:tplc="0409000F" w:tentative="1">
      <w:start w:val="1"/>
      <w:numFmt w:val="decimal"/>
      <w:lvlText w:val="%7."/>
      <w:lvlJc w:val="left"/>
      <w:pPr>
        <w:ind w:left="5868" w:hanging="360"/>
      </w:pPr>
    </w:lvl>
    <w:lvl w:ilvl="7" w:tplc="04090019" w:tentative="1">
      <w:start w:val="1"/>
      <w:numFmt w:val="lowerLetter"/>
      <w:lvlText w:val="%8."/>
      <w:lvlJc w:val="left"/>
      <w:pPr>
        <w:ind w:left="6588" w:hanging="360"/>
      </w:pPr>
    </w:lvl>
    <w:lvl w:ilvl="8" w:tplc="0409001B" w:tentative="1">
      <w:start w:val="1"/>
      <w:numFmt w:val="lowerRoman"/>
      <w:lvlText w:val="%9."/>
      <w:lvlJc w:val="right"/>
      <w:pPr>
        <w:ind w:left="7308" w:hanging="180"/>
      </w:pPr>
    </w:lvl>
  </w:abstractNum>
  <w:abstractNum w:abstractNumId="23" w15:restartNumberingAfterBreak="0">
    <w:nsid w:val="6B3E0559"/>
    <w:multiLevelType w:val="hybridMultilevel"/>
    <w:tmpl w:val="BAF02428"/>
    <w:lvl w:ilvl="0" w:tplc="85686D10">
      <w:start w:val="1"/>
      <w:numFmt w:val="upperLetter"/>
      <w:lvlText w:val="%1."/>
      <w:lvlJc w:val="left"/>
      <w:pPr>
        <w:ind w:left="1619" w:hanging="432"/>
      </w:pPr>
      <w:rPr>
        <w:rFonts w:ascii="Arial" w:eastAsia="Arial" w:hAnsi="Arial" w:cs="Arial" w:hint="default"/>
        <w:spacing w:val="-1"/>
        <w:w w:val="100"/>
        <w:sz w:val="24"/>
        <w:szCs w:val="24"/>
      </w:rPr>
    </w:lvl>
    <w:lvl w:ilvl="1" w:tplc="5E763DDA">
      <w:start w:val="1"/>
      <w:numFmt w:val="decimal"/>
      <w:lvlText w:val="%2."/>
      <w:lvlJc w:val="left"/>
      <w:pPr>
        <w:ind w:left="2051" w:hanging="432"/>
      </w:pPr>
      <w:rPr>
        <w:rFonts w:ascii="Arial" w:eastAsia="Arial" w:hAnsi="Arial" w:cs="Arial" w:hint="default"/>
        <w:w w:val="99"/>
        <w:sz w:val="24"/>
        <w:szCs w:val="24"/>
      </w:rPr>
    </w:lvl>
    <w:lvl w:ilvl="2" w:tplc="3A401902">
      <w:start w:val="1"/>
      <w:numFmt w:val="lowerLetter"/>
      <w:lvlText w:val="%3."/>
      <w:lvlJc w:val="left"/>
      <w:pPr>
        <w:ind w:left="2502" w:hanging="432"/>
      </w:pPr>
      <w:rPr>
        <w:rFonts w:ascii="Arial" w:eastAsia="Arial" w:hAnsi="Arial" w:cs="Arial" w:hint="default"/>
        <w:spacing w:val="-1"/>
        <w:w w:val="99"/>
        <w:sz w:val="24"/>
        <w:szCs w:val="24"/>
      </w:rPr>
    </w:lvl>
    <w:lvl w:ilvl="3" w:tplc="DD5E0E50">
      <w:start w:val="1"/>
      <w:numFmt w:val="decimal"/>
      <w:lvlText w:val="(%4)"/>
      <w:lvlJc w:val="left"/>
      <w:pPr>
        <w:ind w:left="2916" w:hanging="433"/>
      </w:pPr>
      <w:rPr>
        <w:rFonts w:ascii="Arial" w:eastAsia="Arial" w:hAnsi="Arial" w:cs="Arial" w:hint="default"/>
        <w:spacing w:val="-1"/>
        <w:w w:val="99"/>
        <w:sz w:val="24"/>
        <w:szCs w:val="24"/>
      </w:rPr>
    </w:lvl>
    <w:lvl w:ilvl="4" w:tplc="60925250">
      <w:numFmt w:val="bullet"/>
      <w:lvlText w:val="•"/>
      <w:lvlJc w:val="left"/>
      <w:pPr>
        <w:ind w:left="2920" w:hanging="433"/>
      </w:pPr>
      <w:rPr>
        <w:rFonts w:hint="default"/>
      </w:rPr>
    </w:lvl>
    <w:lvl w:ilvl="5" w:tplc="21FAFA08">
      <w:numFmt w:val="bullet"/>
      <w:lvlText w:val="•"/>
      <w:lvlJc w:val="left"/>
      <w:pPr>
        <w:ind w:left="4256" w:hanging="433"/>
      </w:pPr>
      <w:rPr>
        <w:rFonts w:hint="default"/>
      </w:rPr>
    </w:lvl>
    <w:lvl w:ilvl="6" w:tplc="BB2E433C">
      <w:numFmt w:val="bullet"/>
      <w:lvlText w:val="•"/>
      <w:lvlJc w:val="left"/>
      <w:pPr>
        <w:ind w:left="5593" w:hanging="433"/>
      </w:pPr>
      <w:rPr>
        <w:rFonts w:hint="default"/>
      </w:rPr>
    </w:lvl>
    <w:lvl w:ilvl="7" w:tplc="E28490F8">
      <w:numFmt w:val="bullet"/>
      <w:lvlText w:val="•"/>
      <w:lvlJc w:val="left"/>
      <w:pPr>
        <w:ind w:left="6930" w:hanging="433"/>
      </w:pPr>
      <w:rPr>
        <w:rFonts w:hint="default"/>
      </w:rPr>
    </w:lvl>
    <w:lvl w:ilvl="8" w:tplc="21C271FE">
      <w:numFmt w:val="bullet"/>
      <w:lvlText w:val="•"/>
      <w:lvlJc w:val="left"/>
      <w:pPr>
        <w:ind w:left="8266" w:hanging="433"/>
      </w:pPr>
      <w:rPr>
        <w:rFonts w:hint="default"/>
      </w:rPr>
    </w:lvl>
  </w:abstractNum>
  <w:abstractNum w:abstractNumId="24" w15:restartNumberingAfterBreak="0">
    <w:nsid w:val="77816421"/>
    <w:multiLevelType w:val="hybridMultilevel"/>
    <w:tmpl w:val="0B96C712"/>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5" w15:restartNumberingAfterBreak="0">
    <w:nsid w:val="77F4129D"/>
    <w:multiLevelType w:val="multilevel"/>
    <w:tmpl w:val="D61CA9EC"/>
    <w:lvl w:ilvl="0">
      <w:start w:val="1"/>
      <w:numFmt w:val="decimal"/>
      <w:lvlText w:val="%1"/>
      <w:lvlJc w:val="left"/>
      <w:pPr>
        <w:ind w:left="1620" w:hanging="721"/>
      </w:pPr>
      <w:rPr>
        <w:rFonts w:hint="default"/>
      </w:rPr>
    </w:lvl>
    <w:lvl w:ilvl="1">
      <w:start w:val="1"/>
      <w:numFmt w:val="decimalZero"/>
      <w:lvlText w:val="%1.%2"/>
      <w:lvlJc w:val="left"/>
      <w:pPr>
        <w:ind w:left="1620" w:hanging="721"/>
      </w:pPr>
      <w:rPr>
        <w:rFonts w:ascii="Arial" w:eastAsia="Arial" w:hAnsi="Arial" w:cs="Arial" w:hint="default"/>
        <w:w w:val="99"/>
        <w:sz w:val="24"/>
        <w:szCs w:val="24"/>
      </w:rPr>
    </w:lvl>
    <w:lvl w:ilvl="2">
      <w:start w:val="1"/>
      <w:numFmt w:val="upperLetter"/>
      <w:lvlText w:val="%3."/>
      <w:lvlJc w:val="left"/>
      <w:pPr>
        <w:ind w:left="1620" w:hanging="432"/>
      </w:pPr>
      <w:rPr>
        <w:rFonts w:ascii="Arial" w:eastAsia="Arial" w:hAnsi="Arial" w:cs="Arial" w:hint="default"/>
        <w:w w:val="99"/>
        <w:sz w:val="24"/>
        <w:szCs w:val="24"/>
      </w:rPr>
    </w:lvl>
    <w:lvl w:ilvl="3">
      <w:start w:val="1"/>
      <w:numFmt w:val="decimal"/>
      <w:lvlText w:val="%4."/>
      <w:lvlJc w:val="left"/>
      <w:pPr>
        <w:ind w:left="2502" w:hanging="432"/>
      </w:pPr>
      <w:rPr>
        <w:rFonts w:ascii="Arial" w:eastAsia="Arial" w:hAnsi="Arial" w:cs="Arial" w:hint="default"/>
        <w:w w:val="99"/>
        <w:sz w:val="24"/>
        <w:szCs w:val="24"/>
      </w:rPr>
    </w:lvl>
    <w:lvl w:ilvl="4">
      <w:numFmt w:val="bullet"/>
      <w:lvlText w:val="•"/>
      <w:lvlJc w:val="left"/>
      <w:pPr>
        <w:ind w:left="5020" w:hanging="432"/>
      </w:pPr>
      <w:rPr>
        <w:rFonts w:hint="default"/>
      </w:rPr>
    </w:lvl>
    <w:lvl w:ilvl="5">
      <w:numFmt w:val="bullet"/>
      <w:lvlText w:val="•"/>
      <w:lvlJc w:val="left"/>
      <w:pPr>
        <w:ind w:left="6006" w:hanging="432"/>
      </w:pPr>
      <w:rPr>
        <w:rFonts w:hint="default"/>
      </w:rPr>
    </w:lvl>
    <w:lvl w:ilvl="6">
      <w:numFmt w:val="bullet"/>
      <w:lvlText w:val="•"/>
      <w:lvlJc w:val="left"/>
      <w:pPr>
        <w:ind w:left="6993" w:hanging="432"/>
      </w:pPr>
      <w:rPr>
        <w:rFonts w:hint="default"/>
      </w:rPr>
    </w:lvl>
    <w:lvl w:ilvl="7">
      <w:numFmt w:val="bullet"/>
      <w:lvlText w:val="•"/>
      <w:lvlJc w:val="left"/>
      <w:pPr>
        <w:ind w:left="7980" w:hanging="432"/>
      </w:pPr>
      <w:rPr>
        <w:rFonts w:hint="default"/>
      </w:rPr>
    </w:lvl>
    <w:lvl w:ilvl="8">
      <w:numFmt w:val="bullet"/>
      <w:lvlText w:val="•"/>
      <w:lvlJc w:val="left"/>
      <w:pPr>
        <w:ind w:left="8966" w:hanging="432"/>
      </w:pPr>
      <w:rPr>
        <w:rFonts w:hint="default"/>
      </w:rPr>
    </w:lvl>
  </w:abstractNum>
  <w:num w:numId="1" w16cid:durableId="629943082">
    <w:abstractNumId w:val="3"/>
  </w:num>
  <w:num w:numId="2" w16cid:durableId="962880112">
    <w:abstractNumId w:val="4"/>
  </w:num>
  <w:num w:numId="3" w16cid:durableId="385298969">
    <w:abstractNumId w:val="21"/>
  </w:num>
  <w:num w:numId="4" w16cid:durableId="454906356">
    <w:abstractNumId w:val="23"/>
  </w:num>
  <w:num w:numId="5" w16cid:durableId="838078788">
    <w:abstractNumId w:val="17"/>
  </w:num>
  <w:num w:numId="6" w16cid:durableId="557060251">
    <w:abstractNumId w:val="9"/>
  </w:num>
  <w:num w:numId="7" w16cid:durableId="1484271688">
    <w:abstractNumId w:val="1"/>
  </w:num>
  <w:num w:numId="8" w16cid:durableId="1640458515">
    <w:abstractNumId w:val="25"/>
  </w:num>
  <w:num w:numId="9" w16cid:durableId="1409231787">
    <w:abstractNumId w:val="24"/>
  </w:num>
  <w:num w:numId="10" w16cid:durableId="533352772">
    <w:abstractNumId w:val="6"/>
  </w:num>
  <w:num w:numId="11" w16cid:durableId="999964937">
    <w:abstractNumId w:val="14"/>
  </w:num>
  <w:num w:numId="12" w16cid:durableId="1928034022">
    <w:abstractNumId w:val="16"/>
  </w:num>
  <w:num w:numId="13" w16cid:durableId="581186129">
    <w:abstractNumId w:val="7"/>
  </w:num>
  <w:num w:numId="14" w16cid:durableId="1876968765">
    <w:abstractNumId w:val="18"/>
  </w:num>
  <w:num w:numId="15" w16cid:durableId="2023122055">
    <w:abstractNumId w:val="22"/>
  </w:num>
  <w:num w:numId="16" w16cid:durableId="1039209288">
    <w:abstractNumId w:val="19"/>
  </w:num>
  <w:num w:numId="17" w16cid:durableId="1349479653">
    <w:abstractNumId w:val="20"/>
  </w:num>
  <w:num w:numId="18" w16cid:durableId="682361773">
    <w:abstractNumId w:val="10"/>
  </w:num>
  <w:num w:numId="19" w16cid:durableId="520777329">
    <w:abstractNumId w:val="11"/>
  </w:num>
  <w:num w:numId="20" w16cid:durableId="437530190">
    <w:abstractNumId w:val="5"/>
  </w:num>
  <w:num w:numId="21" w16cid:durableId="503787485">
    <w:abstractNumId w:val="0"/>
  </w:num>
  <w:num w:numId="22" w16cid:durableId="137680948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03074826">
    <w:abstractNumId w:val="8"/>
  </w:num>
  <w:num w:numId="24" w16cid:durableId="1960404993">
    <w:abstractNumId w:val="15"/>
  </w:num>
  <w:num w:numId="25" w16cid:durableId="374088058">
    <w:abstractNumId w:val="2"/>
  </w:num>
  <w:num w:numId="26" w16cid:durableId="1498961746">
    <w:abstractNumId w:val="12"/>
  </w:num>
  <w:num w:numId="27" w16cid:durableId="18894906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0AF"/>
    <w:rsid w:val="00006A5D"/>
    <w:rsid w:val="00076A2C"/>
    <w:rsid w:val="000A6683"/>
    <w:rsid w:val="000F6B1A"/>
    <w:rsid w:val="00113FD3"/>
    <w:rsid w:val="00126FC3"/>
    <w:rsid w:val="0015182B"/>
    <w:rsid w:val="00181F89"/>
    <w:rsid w:val="001A4D44"/>
    <w:rsid w:val="001A5B04"/>
    <w:rsid w:val="001A63DE"/>
    <w:rsid w:val="001B13A3"/>
    <w:rsid w:val="001B15B0"/>
    <w:rsid w:val="001D795F"/>
    <w:rsid w:val="002115A5"/>
    <w:rsid w:val="00211901"/>
    <w:rsid w:val="00212B38"/>
    <w:rsid w:val="00236677"/>
    <w:rsid w:val="002524B3"/>
    <w:rsid w:val="0027625A"/>
    <w:rsid w:val="002E497D"/>
    <w:rsid w:val="003452F3"/>
    <w:rsid w:val="00372DA2"/>
    <w:rsid w:val="0037648D"/>
    <w:rsid w:val="003B5CDA"/>
    <w:rsid w:val="003F24E4"/>
    <w:rsid w:val="003F3E76"/>
    <w:rsid w:val="00402D33"/>
    <w:rsid w:val="00403638"/>
    <w:rsid w:val="00404391"/>
    <w:rsid w:val="00461686"/>
    <w:rsid w:val="0046653B"/>
    <w:rsid w:val="004677D0"/>
    <w:rsid w:val="004A2015"/>
    <w:rsid w:val="00503A07"/>
    <w:rsid w:val="005072CA"/>
    <w:rsid w:val="0051140C"/>
    <w:rsid w:val="00513AA7"/>
    <w:rsid w:val="005528F8"/>
    <w:rsid w:val="005801F0"/>
    <w:rsid w:val="005C1690"/>
    <w:rsid w:val="005D5A95"/>
    <w:rsid w:val="006A36C8"/>
    <w:rsid w:val="006B57A8"/>
    <w:rsid w:val="006D2A59"/>
    <w:rsid w:val="006E7880"/>
    <w:rsid w:val="00742572"/>
    <w:rsid w:val="00776A42"/>
    <w:rsid w:val="007B05EF"/>
    <w:rsid w:val="007C7AFD"/>
    <w:rsid w:val="007D4781"/>
    <w:rsid w:val="007E37BE"/>
    <w:rsid w:val="007F70FE"/>
    <w:rsid w:val="00807C01"/>
    <w:rsid w:val="00855611"/>
    <w:rsid w:val="0086601D"/>
    <w:rsid w:val="00871A7D"/>
    <w:rsid w:val="00882518"/>
    <w:rsid w:val="008B7065"/>
    <w:rsid w:val="008C453A"/>
    <w:rsid w:val="008C4CF0"/>
    <w:rsid w:val="00921057"/>
    <w:rsid w:val="0093116F"/>
    <w:rsid w:val="009321AC"/>
    <w:rsid w:val="009610DE"/>
    <w:rsid w:val="0096714E"/>
    <w:rsid w:val="00972588"/>
    <w:rsid w:val="00973A12"/>
    <w:rsid w:val="009A19CC"/>
    <w:rsid w:val="009A515C"/>
    <w:rsid w:val="009B174D"/>
    <w:rsid w:val="009B7909"/>
    <w:rsid w:val="009C48CB"/>
    <w:rsid w:val="009E7183"/>
    <w:rsid w:val="00A06BD1"/>
    <w:rsid w:val="00A07F0C"/>
    <w:rsid w:val="00A33F52"/>
    <w:rsid w:val="00A36CB0"/>
    <w:rsid w:val="00A42F77"/>
    <w:rsid w:val="00A97793"/>
    <w:rsid w:val="00AB5F7F"/>
    <w:rsid w:val="00AC6B84"/>
    <w:rsid w:val="00AE4A31"/>
    <w:rsid w:val="00AE57C7"/>
    <w:rsid w:val="00AE6EA3"/>
    <w:rsid w:val="00B407BA"/>
    <w:rsid w:val="00B40DE5"/>
    <w:rsid w:val="00B44A9C"/>
    <w:rsid w:val="00B57A6F"/>
    <w:rsid w:val="00B70D29"/>
    <w:rsid w:val="00B82705"/>
    <w:rsid w:val="00B92992"/>
    <w:rsid w:val="00BA0004"/>
    <w:rsid w:val="00BC57CC"/>
    <w:rsid w:val="00BE4E26"/>
    <w:rsid w:val="00BF6FE2"/>
    <w:rsid w:val="00C45CD3"/>
    <w:rsid w:val="00C521B1"/>
    <w:rsid w:val="00CB78C3"/>
    <w:rsid w:val="00CC1CDA"/>
    <w:rsid w:val="00CD04F2"/>
    <w:rsid w:val="00CF74E0"/>
    <w:rsid w:val="00D11F8C"/>
    <w:rsid w:val="00D37701"/>
    <w:rsid w:val="00D5625D"/>
    <w:rsid w:val="00D6570A"/>
    <w:rsid w:val="00DB2BFE"/>
    <w:rsid w:val="00DC36C4"/>
    <w:rsid w:val="00DC65BE"/>
    <w:rsid w:val="00DD2B82"/>
    <w:rsid w:val="00DE39EC"/>
    <w:rsid w:val="00DE4469"/>
    <w:rsid w:val="00DE7EFC"/>
    <w:rsid w:val="00DF30AF"/>
    <w:rsid w:val="00DF6B23"/>
    <w:rsid w:val="00DF6B2E"/>
    <w:rsid w:val="00E018A8"/>
    <w:rsid w:val="00E2070B"/>
    <w:rsid w:val="00E21632"/>
    <w:rsid w:val="00E240D4"/>
    <w:rsid w:val="00E273D4"/>
    <w:rsid w:val="00E75F13"/>
    <w:rsid w:val="00E77A3D"/>
    <w:rsid w:val="00E82E91"/>
    <w:rsid w:val="00E91DE6"/>
    <w:rsid w:val="00E96E28"/>
    <w:rsid w:val="00EA328D"/>
    <w:rsid w:val="00EA5435"/>
    <w:rsid w:val="00EA7B67"/>
    <w:rsid w:val="00F240F1"/>
    <w:rsid w:val="00F33216"/>
    <w:rsid w:val="00F718FB"/>
    <w:rsid w:val="00F7474C"/>
    <w:rsid w:val="00FA3A37"/>
    <w:rsid w:val="00FA7F2D"/>
    <w:rsid w:val="00FE4E77"/>
    <w:rsid w:val="00FF5B1E"/>
    <w:rsid w:val="0C6CD929"/>
    <w:rsid w:val="100C6443"/>
    <w:rsid w:val="14E31B80"/>
    <w:rsid w:val="2AA971B7"/>
    <w:rsid w:val="46B96E65"/>
    <w:rsid w:val="477882B4"/>
    <w:rsid w:val="510A70A5"/>
    <w:rsid w:val="57B03E6C"/>
    <w:rsid w:val="58C540CD"/>
    <w:rsid w:val="5994FC46"/>
    <w:rsid w:val="5F6B74BD"/>
    <w:rsid w:val="60EE9997"/>
    <w:rsid w:val="6BA97208"/>
    <w:rsid w:val="71254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7FC923"/>
  <w15:docId w15:val="{CA6BC5FF-05ED-4BB2-90AB-8318ABB45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link w:val="Heading1Char"/>
    <w:uiPriority w:val="9"/>
    <w:qFormat/>
    <w:rsid w:val="0093116F"/>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20" w:hanging="431"/>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DC65BE"/>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DC65BE"/>
    <w:rPr>
      <w:b/>
      <w:bCs/>
    </w:rPr>
  </w:style>
  <w:style w:type="paragraph" w:styleId="Header">
    <w:name w:val="header"/>
    <w:basedOn w:val="Normal"/>
    <w:link w:val="HeaderChar"/>
    <w:uiPriority w:val="99"/>
    <w:unhideWhenUsed/>
    <w:rsid w:val="00DC65BE"/>
    <w:pPr>
      <w:tabs>
        <w:tab w:val="center" w:pos="4680"/>
        <w:tab w:val="right" w:pos="9360"/>
      </w:tabs>
    </w:pPr>
  </w:style>
  <w:style w:type="character" w:customStyle="1" w:styleId="HeaderChar">
    <w:name w:val="Header Char"/>
    <w:basedOn w:val="DefaultParagraphFont"/>
    <w:link w:val="Header"/>
    <w:uiPriority w:val="99"/>
    <w:rsid w:val="00DC65BE"/>
    <w:rPr>
      <w:rFonts w:ascii="Arial" w:eastAsia="Arial" w:hAnsi="Arial" w:cs="Arial"/>
    </w:rPr>
  </w:style>
  <w:style w:type="paragraph" w:styleId="Footer">
    <w:name w:val="footer"/>
    <w:basedOn w:val="Normal"/>
    <w:link w:val="FooterChar"/>
    <w:uiPriority w:val="99"/>
    <w:unhideWhenUsed/>
    <w:rsid w:val="00DC65BE"/>
    <w:pPr>
      <w:tabs>
        <w:tab w:val="center" w:pos="4680"/>
        <w:tab w:val="right" w:pos="9360"/>
      </w:tabs>
    </w:pPr>
  </w:style>
  <w:style w:type="character" w:customStyle="1" w:styleId="FooterChar">
    <w:name w:val="Footer Char"/>
    <w:basedOn w:val="DefaultParagraphFont"/>
    <w:link w:val="Footer"/>
    <w:uiPriority w:val="99"/>
    <w:rsid w:val="00DC65BE"/>
    <w:rPr>
      <w:rFonts w:ascii="Arial" w:eastAsia="Arial" w:hAnsi="Arial" w:cs="Arial"/>
    </w:rPr>
  </w:style>
  <w:style w:type="character" w:customStyle="1" w:styleId="Heading1Char">
    <w:name w:val="Heading 1 Char"/>
    <w:basedOn w:val="DefaultParagraphFont"/>
    <w:link w:val="Heading1"/>
    <w:uiPriority w:val="9"/>
    <w:rsid w:val="0093116F"/>
    <w:rPr>
      <w:rFonts w:ascii="Times New Roman" w:eastAsia="Times New Roman" w:hAnsi="Times New Roman" w:cs="Times New Roman"/>
      <w:b/>
      <w:bCs/>
      <w:kern w:val="36"/>
      <w:sz w:val="48"/>
      <w:szCs w:val="48"/>
    </w:rPr>
  </w:style>
  <w:style w:type="paragraph" w:customStyle="1" w:styleId="PRT">
    <w:name w:val="PRT"/>
    <w:basedOn w:val="Normal"/>
    <w:next w:val="ART"/>
    <w:qFormat/>
    <w:rsid w:val="00AE57C7"/>
    <w:pPr>
      <w:keepNext/>
      <w:widowControl/>
      <w:numPr>
        <w:numId w:val="21"/>
      </w:numPr>
      <w:suppressAutoHyphens/>
      <w:autoSpaceDE/>
      <w:autoSpaceDN/>
      <w:spacing w:before="480"/>
      <w:jc w:val="both"/>
      <w:outlineLvl w:val="0"/>
    </w:pPr>
    <w:rPr>
      <w:rFonts w:ascii="Times New Roman" w:eastAsia="Times New Roman" w:hAnsi="Times New Roman" w:cs="Times New Roman"/>
      <w:szCs w:val="20"/>
    </w:rPr>
  </w:style>
  <w:style w:type="paragraph" w:customStyle="1" w:styleId="SUT">
    <w:name w:val="SUT"/>
    <w:basedOn w:val="Normal"/>
    <w:next w:val="PR1"/>
    <w:rsid w:val="00AE57C7"/>
    <w:pPr>
      <w:widowControl/>
      <w:numPr>
        <w:ilvl w:val="1"/>
        <w:numId w:val="21"/>
      </w:numPr>
      <w:suppressAutoHyphens/>
      <w:autoSpaceDE/>
      <w:autoSpaceDN/>
      <w:spacing w:before="240"/>
      <w:jc w:val="both"/>
      <w:outlineLvl w:val="0"/>
    </w:pPr>
    <w:rPr>
      <w:rFonts w:ascii="Times New Roman" w:eastAsia="Times New Roman" w:hAnsi="Times New Roman" w:cs="Times New Roman"/>
      <w:szCs w:val="20"/>
    </w:rPr>
  </w:style>
  <w:style w:type="paragraph" w:customStyle="1" w:styleId="DST">
    <w:name w:val="DST"/>
    <w:basedOn w:val="Normal"/>
    <w:next w:val="PR1"/>
    <w:rsid w:val="00AE57C7"/>
    <w:pPr>
      <w:widowControl/>
      <w:numPr>
        <w:ilvl w:val="2"/>
        <w:numId w:val="21"/>
      </w:numPr>
      <w:suppressAutoHyphens/>
      <w:autoSpaceDE/>
      <w:autoSpaceDN/>
      <w:spacing w:before="240"/>
      <w:jc w:val="both"/>
      <w:outlineLvl w:val="0"/>
    </w:pPr>
    <w:rPr>
      <w:rFonts w:ascii="Times New Roman" w:eastAsia="Times New Roman" w:hAnsi="Times New Roman" w:cs="Times New Roman"/>
      <w:szCs w:val="20"/>
    </w:rPr>
  </w:style>
  <w:style w:type="paragraph" w:customStyle="1" w:styleId="ART">
    <w:name w:val="ART"/>
    <w:basedOn w:val="Normal"/>
    <w:next w:val="PR1"/>
    <w:qFormat/>
    <w:rsid w:val="00AE57C7"/>
    <w:pPr>
      <w:keepNext/>
      <w:widowControl/>
      <w:numPr>
        <w:ilvl w:val="3"/>
        <w:numId w:val="21"/>
      </w:numPr>
      <w:suppressAutoHyphens/>
      <w:autoSpaceDE/>
      <w:autoSpaceDN/>
      <w:spacing w:before="480"/>
      <w:jc w:val="both"/>
      <w:outlineLvl w:val="1"/>
    </w:pPr>
    <w:rPr>
      <w:rFonts w:ascii="Times New Roman" w:eastAsia="Times New Roman" w:hAnsi="Times New Roman" w:cs="Times New Roman"/>
      <w:szCs w:val="20"/>
    </w:rPr>
  </w:style>
  <w:style w:type="paragraph" w:customStyle="1" w:styleId="PR1">
    <w:name w:val="PR1"/>
    <w:basedOn w:val="Normal"/>
    <w:qFormat/>
    <w:rsid w:val="00AE57C7"/>
    <w:pPr>
      <w:widowControl/>
      <w:numPr>
        <w:ilvl w:val="4"/>
        <w:numId w:val="21"/>
      </w:numPr>
      <w:suppressAutoHyphens/>
      <w:autoSpaceDE/>
      <w:autoSpaceDN/>
      <w:spacing w:before="240"/>
      <w:jc w:val="both"/>
      <w:outlineLvl w:val="2"/>
    </w:pPr>
    <w:rPr>
      <w:rFonts w:ascii="Times New Roman" w:eastAsia="Times New Roman" w:hAnsi="Times New Roman" w:cs="Times New Roman"/>
      <w:szCs w:val="20"/>
    </w:rPr>
  </w:style>
  <w:style w:type="paragraph" w:customStyle="1" w:styleId="PR2">
    <w:name w:val="PR2"/>
    <w:basedOn w:val="Normal"/>
    <w:qFormat/>
    <w:rsid w:val="00AE57C7"/>
    <w:pPr>
      <w:widowControl/>
      <w:numPr>
        <w:ilvl w:val="5"/>
        <w:numId w:val="21"/>
      </w:numPr>
      <w:suppressAutoHyphens/>
      <w:autoSpaceDE/>
      <w:autoSpaceDN/>
      <w:jc w:val="both"/>
      <w:outlineLvl w:val="3"/>
    </w:pPr>
    <w:rPr>
      <w:rFonts w:ascii="Times New Roman" w:eastAsia="Times New Roman" w:hAnsi="Times New Roman" w:cs="Times New Roman"/>
      <w:szCs w:val="20"/>
    </w:rPr>
  </w:style>
  <w:style w:type="paragraph" w:customStyle="1" w:styleId="PR3">
    <w:name w:val="PR3"/>
    <w:basedOn w:val="Normal"/>
    <w:qFormat/>
    <w:rsid w:val="00AE57C7"/>
    <w:pPr>
      <w:widowControl/>
      <w:numPr>
        <w:ilvl w:val="6"/>
        <w:numId w:val="21"/>
      </w:numPr>
      <w:suppressAutoHyphens/>
      <w:autoSpaceDE/>
      <w:autoSpaceDN/>
      <w:jc w:val="both"/>
      <w:outlineLvl w:val="4"/>
    </w:pPr>
    <w:rPr>
      <w:rFonts w:ascii="Times New Roman" w:eastAsia="Times New Roman" w:hAnsi="Times New Roman" w:cs="Times New Roman"/>
      <w:szCs w:val="20"/>
    </w:rPr>
  </w:style>
  <w:style w:type="paragraph" w:customStyle="1" w:styleId="PR4">
    <w:name w:val="PR4"/>
    <w:basedOn w:val="Normal"/>
    <w:qFormat/>
    <w:rsid w:val="00AE57C7"/>
    <w:pPr>
      <w:widowControl/>
      <w:numPr>
        <w:ilvl w:val="7"/>
        <w:numId w:val="21"/>
      </w:numPr>
      <w:suppressAutoHyphens/>
      <w:autoSpaceDE/>
      <w:autoSpaceDN/>
      <w:jc w:val="both"/>
      <w:outlineLvl w:val="5"/>
    </w:pPr>
    <w:rPr>
      <w:rFonts w:ascii="Times New Roman" w:eastAsia="Times New Roman" w:hAnsi="Times New Roman" w:cs="Times New Roman"/>
      <w:szCs w:val="20"/>
    </w:rPr>
  </w:style>
  <w:style w:type="paragraph" w:customStyle="1" w:styleId="PR5">
    <w:name w:val="PR5"/>
    <w:basedOn w:val="Normal"/>
    <w:qFormat/>
    <w:rsid w:val="00AE57C7"/>
    <w:pPr>
      <w:widowControl/>
      <w:numPr>
        <w:ilvl w:val="8"/>
        <w:numId w:val="21"/>
      </w:numPr>
      <w:suppressAutoHyphens/>
      <w:autoSpaceDE/>
      <w:autoSpaceDN/>
      <w:jc w:val="both"/>
      <w:outlineLvl w:val="6"/>
    </w:pPr>
    <w:rPr>
      <w:rFonts w:ascii="Times New Roman" w:eastAsia="Times New Roman" w:hAnsi="Times New Roman" w:cs="Times New Roman"/>
      <w:szCs w:val="20"/>
    </w:rPr>
  </w:style>
  <w:style w:type="paragraph" w:customStyle="1" w:styleId="CMT">
    <w:name w:val="CMT"/>
    <w:basedOn w:val="Normal"/>
    <w:link w:val="CMTChar"/>
    <w:rsid w:val="00AE57C7"/>
    <w:pPr>
      <w:widowControl/>
      <w:suppressAutoHyphens/>
      <w:autoSpaceDE/>
      <w:autoSpaceDN/>
      <w:spacing w:before="240"/>
      <w:jc w:val="both"/>
    </w:pPr>
    <w:rPr>
      <w:rFonts w:ascii="Times New Roman" w:eastAsia="Times New Roman" w:hAnsi="Times New Roman" w:cs="Times New Roman"/>
      <w:vanish/>
      <w:color w:val="0000FF"/>
      <w:szCs w:val="20"/>
      <w:lang w:val="x-none" w:eastAsia="x-none"/>
    </w:rPr>
  </w:style>
  <w:style w:type="character" w:customStyle="1" w:styleId="SI">
    <w:name w:val="SI"/>
    <w:rsid w:val="00AE57C7"/>
    <w:rPr>
      <w:color w:val="008080"/>
    </w:rPr>
  </w:style>
  <w:style w:type="character" w:customStyle="1" w:styleId="IP">
    <w:name w:val="IP"/>
    <w:rsid w:val="00AE57C7"/>
    <w:rPr>
      <w:color w:val="FF0000"/>
    </w:rPr>
  </w:style>
  <w:style w:type="character" w:customStyle="1" w:styleId="CMTChar">
    <w:name w:val="CMT Char"/>
    <w:link w:val="CMT"/>
    <w:rsid w:val="00AE57C7"/>
    <w:rPr>
      <w:rFonts w:ascii="Times New Roman" w:eastAsia="Times New Roman" w:hAnsi="Times New Roman" w:cs="Times New Roman"/>
      <w:vanish/>
      <w:color w:val="0000FF"/>
      <w:szCs w:val="20"/>
      <w:lang w:val="x-none" w:eastAsia="x-none"/>
    </w:rPr>
  </w:style>
  <w:style w:type="character" w:customStyle="1" w:styleId="SAhyperlink">
    <w:name w:val="SAhyperlink"/>
    <w:uiPriority w:val="1"/>
    <w:rsid w:val="00AE57C7"/>
    <w:rPr>
      <w:color w:val="E36C0A"/>
      <w:u w:val="single"/>
    </w:rPr>
  </w:style>
  <w:style w:type="paragraph" w:styleId="Revision">
    <w:name w:val="Revision"/>
    <w:hidden/>
    <w:uiPriority w:val="99"/>
    <w:semiHidden/>
    <w:rsid w:val="00EA5435"/>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DC36C4"/>
    <w:rPr>
      <w:sz w:val="16"/>
      <w:szCs w:val="16"/>
    </w:rPr>
  </w:style>
  <w:style w:type="paragraph" w:styleId="CommentText">
    <w:name w:val="annotation text"/>
    <w:basedOn w:val="Normal"/>
    <w:link w:val="CommentTextChar"/>
    <w:uiPriority w:val="99"/>
    <w:unhideWhenUsed/>
    <w:rsid w:val="00DC36C4"/>
    <w:rPr>
      <w:sz w:val="20"/>
      <w:szCs w:val="20"/>
    </w:rPr>
  </w:style>
  <w:style w:type="character" w:customStyle="1" w:styleId="CommentTextChar">
    <w:name w:val="Comment Text Char"/>
    <w:basedOn w:val="DefaultParagraphFont"/>
    <w:link w:val="CommentText"/>
    <w:uiPriority w:val="99"/>
    <w:rsid w:val="00DC36C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C36C4"/>
    <w:rPr>
      <w:b/>
      <w:bCs/>
    </w:rPr>
  </w:style>
  <w:style w:type="character" w:customStyle="1" w:styleId="CommentSubjectChar">
    <w:name w:val="Comment Subject Char"/>
    <w:basedOn w:val="CommentTextChar"/>
    <w:link w:val="CommentSubject"/>
    <w:uiPriority w:val="99"/>
    <w:semiHidden/>
    <w:rsid w:val="00DC36C4"/>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971131">
      <w:bodyDiv w:val="1"/>
      <w:marLeft w:val="0"/>
      <w:marRight w:val="0"/>
      <w:marTop w:val="0"/>
      <w:marBottom w:val="0"/>
      <w:divBdr>
        <w:top w:val="none" w:sz="0" w:space="0" w:color="auto"/>
        <w:left w:val="none" w:sz="0" w:space="0" w:color="auto"/>
        <w:bottom w:val="none" w:sz="0" w:space="0" w:color="auto"/>
        <w:right w:val="none" w:sz="0" w:space="0" w:color="auto"/>
      </w:divBdr>
    </w:div>
    <w:div w:id="1614092010">
      <w:bodyDiv w:val="1"/>
      <w:marLeft w:val="0"/>
      <w:marRight w:val="0"/>
      <w:marTop w:val="0"/>
      <w:marBottom w:val="0"/>
      <w:divBdr>
        <w:top w:val="none" w:sz="0" w:space="0" w:color="auto"/>
        <w:left w:val="none" w:sz="0" w:space="0" w:color="auto"/>
        <w:bottom w:val="none" w:sz="0" w:space="0" w:color="auto"/>
        <w:right w:val="none" w:sz="0" w:space="0" w:color="auto"/>
      </w:divBdr>
    </w:div>
    <w:div w:id="1727333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9804E-4A17-431E-9934-C4052AEFE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961</Words>
  <Characters>5480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Microsoft Word - Unistrut CSI 05430 _08May14_</vt:lpstr>
    </vt:vector>
  </TitlesOfParts>
  <Company>Atkore International</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Unistrut CSI 05430 _08May14_</dc:title>
  <dc:creator>JShaw</dc:creator>
  <cp:lastModifiedBy>Herbough, Ed</cp:lastModifiedBy>
  <cp:revision>4</cp:revision>
  <dcterms:created xsi:type="dcterms:W3CDTF">2024-08-08T18:17:00Z</dcterms:created>
  <dcterms:modified xsi:type="dcterms:W3CDTF">2025-09-05T14:11:00Z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2014-05-19T00:00:00Z</vt:filetime>
  </property>
  <property fmtid="{D5CDD505-2E9C-101B-9397-08002B2CF9AE}" pid="3" name="Creator">
    <vt:lpwstr>PScript5.dll Version 5.2.2</vt:lpwstr>
  </property>
  <property fmtid="{D5CDD505-2E9C-101B-9397-08002B2CF9AE}" pid="4" name="LastSaved">
    <vt:filetime>2019-06-28T00:00:00Z</vt:filetime>
  </property>
</Properties>
</file>