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5198" w14:textId="469C950D" w:rsidR="0025464E" w:rsidRPr="0051398D" w:rsidRDefault="00421695" w:rsidP="0025464E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Atkore - </w:t>
      </w:r>
      <w:r w:rsidR="00B90836">
        <w:rPr>
          <w:rFonts w:ascii="Arial" w:hAnsi="Arial" w:cs="Arial"/>
          <w:b/>
          <w:sz w:val="28"/>
          <w:szCs w:val="28"/>
        </w:rPr>
        <w:t>Cor-Tek</w:t>
      </w:r>
      <w:r w:rsidR="003A0490">
        <w:rPr>
          <w:rFonts w:ascii="Arial" w:hAnsi="Arial" w:cs="Arial"/>
          <w:b/>
          <w:sz w:val="28"/>
          <w:szCs w:val="28"/>
        </w:rPr>
        <w:t>®</w:t>
      </w:r>
    </w:p>
    <w:p w14:paraId="0D5C5199" w14:textId="77777777" w:rsidR="007630F4" w:rsidRPr="0050549B" w:rsidRDefault="007630F4" w:rsidP="0025464E">
      <w:pPr>
        <w:jc w:val="left"/>
        <w:rPr>
          <w:b/>
          <w:sz w:val="28"/>
          <w:szCs w:val="28"/>
        </w:rPr>
      </w:pPr>
    </w:p>
    <w:p w14:paraId="0D5C519A" w14:textId="3681D89E" w:rsidR="00675927" w:rsidRPr="0051398D" w:rsidRDefault="00675927" w:rsidP="00513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51398D">
        <w:rPr>
          <w:rFonts w:ascii="Arial" w:hAnsi="Arial" w:cs="Arial"/>
        </w:rPr>
        <w:t xml:space="preserve">This product specification is written according to the Construction Specifications Institute </w:t>
      </w:r>
      <w:r w:rsidRPr="0051398D">
        <w:rPr>
          <w:rFonts w:ascii="Arial" w:hAnsi="Arial" w:cs="Arial"/>
          <w:i/>
        </w:rPr>
        <w:t>MasterFormat,</w:t>
      </w:r>
      <w:r w:rsidRPr="0051398D">
        <w:rPr>
          <w:rFonts w:ascii="Arial" w:hAnsi="Arial" w:cs="Arial"/>
        </w:rPr>
        <w:t xml:space="preserve"> </w:t>
      </w:r>
      <w:r w:rsidR="0051398D" w:rsidRPr="0051398D">
        <w:rPr>
          <w:rFonts w:ascii="Arial" w:hAnsi="Arial" w:cs="Arial"/>
        </w:rPr>
        <w:t>2018</w:t>
      </w:r>
      <w:r w:rsidRPr="0051398D">
        <w:rPr>
          <w:rFonts w:ascii="Arial" w:hAnsi="Arial" w:cs="Arial"/>
        </w:rPr>
        <w:t xml:space="preserve"> </w:t>
      </w:r>
      <w:r w:rsidR="000C4833" w:rsidRPr="0051398D">
        <w:rPr>
          <w:rFonts w:ascii="Arial" w:hAnsi="Arial" w:cs="Arial"/>
        </w:rPr>
        <w:t>Update</w:t>
      </w:r>
      <w:r w:rsidRPr="0051398D">
        <w:rPr>
          <w:rFonts w:ascii="Arial" w:hAnsi="Arial" w:cs="Arial"/>
        </w:rPr>
        <w:t>.</w:t>
      </w:r>
    </w:p>
    <w:p w14:paraId="0D5C519B" w14:textId="77777777" w:rsidR="00675927" w:rsidRDefault="00675927" w:rsidP="0025464E">
      <w:pPr>
        <w:jc w:val="left"/>
        <w:rPr>
          <w:b/>
          <w:sz w:val="28"/>
          <w:szCs w:val="28"/>
        </w:rPr>
      </w:pPr>
    </w:p>
    <w:p w14:paraId="0D5C519C" w14:textId="77777777" w:rsidR="0025464E" w:rsidRPr="0051398D" w:rsidRDefault="0025464E" w:rsidP="0025464E">
      <w:pPr>
        <w:jc w:val="left"/>
        <w:rPr>
          <w:rFonts w:ascii="Arial" w:hAnsi="Arial" w:cs="Arial"/>
          <w:b/>
          <w:sz w:val="28"/>
          <w:szCs w:val="28"/>
        </w:rPr>
      </w:pPr>
      <w:r w:rsidRPr="0051398D">
        <w:rPr>
          <w:rFonts w:ascii="Arial" w:hAnsi="Arial" w:cs="Arial"/>
          <w:b/>
          <w:sz w:val="28"/>
          <w:szCs w:val="28"/>
        </w:rPr>
        <w:t>SECTION 26 05 33.13</w:t>
      </w:r>
    </w:p>
    <w:p w14:paraId="0D5C519D" w14:textId="77777777" w:rsidR="0025464E" w:rsidRPr="0051398D" w:rsidRDefault="0025464E" w:rsidP="0025464E">
      <w:pPr>
        <w:jc w:val="left"/>
        <w:rPr>
          <w:rFonts w:ascii="Arial" w:hAnsi="Arial" w:cs="Arial"/>
          <w:b/>
          <w:sz w:val="28"/>
          <w:szCs w:val="28"/>
        </w:rPr>
      </w:pPr>
    </w:p>
    <w:p w14:paraId="0D5C519E" w14:textId="34F7DAC3" w:rsidR="00220542" w:rsidRPr="0051398D" w:rsidRDefault="0025464E" w:rsidP="0025464E">
      <w:pPr>
        <w:jc w:val="left"/>
        <w:rPr>
          <w:rFonts w:ascii="Arial" w:hAnsi="Arial" w:cs="Arial"/>
          <w:b/>
          <w:sz w:val="28"/>
          <w:szCs w:val="28"/>
        </w:rPr>
      </w:pPr>
      <w:r w:rsidRPr="0051398D">
        <w:rPr>
          <w:rFonts w:ascii="Arial" w:hAnsi="Arial" w:cs="Arial"/>
          <w:b/>
          <w:sz w:val="28"/>
          <w:szCs w:val="28"/>
        </w:rPr>
        <w:t xml:space="preserve">CONDUIT FOR ELECTRICAL SYSTEMS </w:t>
      </w:r>
      <w:r w:rsidR="00220542" w:rsidRPr="0051398D">
        <w:rPr>
          <w:rFonts w:ascii="Arial" w:hAnsi="Arial" w:cs="Arial"/>
          <w:b/>
          <w:sz w:val="28"/>
          <w:szCs w:val="28"/>
        </w:rPr>
        <w:t>–</w:t>
      </w:r>
      <w:r w:rsidRPr="0051398D">
        <w:rPr>
          <w:rFonts w:ascii="Arial" w:hAnsi="Arial" w:cs="Arial"/>
          <w:b/>
          <w:sz w:val="28"/>
          <w:szCs w:val="28"/>
        </w:rPr>
        <w:t xml:space="preserve"> </w:t>
      </w:r>
      <w:r w:rsidR="0051398D">
        <w:rPr>
          <w:rFonts w:ascii="Arial" w:hAnsi="Arial" w:cs="Arial"/>
          <w:b/>
          <w:sz w:val="28"/>
          <w:szCs w:val="28"/>
        </w:rPr>
        <w:t xml:space="preserve">Schedule 40 / </w:t>
      </w:r>
      <w:r w:rsidR="00257EB7" w:rsidRPr="0051398D">
        <w:rPr>
          <w:rFonts w:ascii="Arial" w:hAnsi="Arial" w:cs="Arial"/>
          <w:b/>
          <w:sz w:val="28"/>
          <w:szCs w:val="28"/>
        </w:rPr>
        <w:t xml:space="preserve">Schedule 80 </w:t>
      </w:r>
    </w:p>
    <w:p w14:paraId="0D5C519F" w14:textId="2F302F94" w:rsidR="0025464E" w:rsidRPr="0051398D" w:rsidRDefault="00180FC9" w:rsidP="0025464E">
      <w:pPr>
        <w:jc w:val="left"/>
        <w:rPr>
          <w:rFonts w:ascii="Arial" w:hAnsi="Arial" w:cs="Arial"/>
          <w:b/>
          <w:sz w:val="28"/>
          <w:szCs w:val="28"/>
        </w:rPr>
      </w:pPr>
      <w:r w:rsidRPr="00180FC9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 xml:space="preserve">ellular Core </w:t>
      </w:r>
      <w:r w:rsidR="00257EB7" w:rsidRPr="0051398D">
        <w:rPr>
          <w:rFonts w:ascii="Arial" w:hAnsi="Arial" w:cs="Arial"/>
          <w:b/>
          <w:sz w:val="28"/>
          <w:szCs w:val="28"/>
        </w:rPr>
        <w:t>PVC Conduit</w:t>
      </w:r>
    </w:p>
    <w:p w14:paraId="0D5C51A0" w14:textId="77777777" w:rsidR="0025464E" w:rsidRPr="0050549B" w:rsidRDefault="0025464E" w:rsidP="0025464E">
      <w:pPr>
        <w:jc w:val="left"/>
        <w:rPr>
          <w:b/>
          <w:sz w:val="28"/>
          <w:szCs w:val="28"/>
        </w:rPr>
      </w:pPr>
    </w:p>
    <w:p w14:paraId="0D5C51A1" w14:textId="77777777" w:rsidR="0025464E" w:rsidRPr="003A0490" w:rsidRDefault="0025464E" w:rsidP="009E13ED">
      <w:pPr>
        <w:tabs>
          <w:tab w:val="left" w:pos="720"/>
        </w:tabs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PART</w:t>
      </w:r>
      <w:r w:rsidR="00257EB7" w:rsidRPr="003A0490">
        <w:rPr>
          <w:rFonts w:ascii="Arial" w:hAnsi="Arial" w:cs="Arial"/>
        </w:rPr>
        <w:t xml:space="preserve"> </w:t>
      </w:r>
      <w:r w:rsidRPr="003A0490">
        <w:rPr>
          <w:rFonts w:ascii="Arial" w:hAnsi="Arial" w:cs="Arial"/>
        </w:rPr>
        <w:t xml:space="preserve"> </w:t>
      </w:r>
      <w:r w:rsidR="001326DE" w:rsidRPr="003A0490">
        <w:rPr>
          <w:rFonts w:ascii="Arial" w:hAnsi="Arial" w:cs="Arial"/>
        </w:rPr>
        <w:t xml:space="preserve"> </w:t>
      </w:r>
      <w:r w:rsidRPr="003A0490">
        <w:rPr>
          <w:rFonts w:ascii="Arial" w:hAnsi="Arial" w:cs="Arial"/>
        </w:rPr>
        <w:t xml:space="preserve">1 </w:t>
      </w:r>
      <w:r w:rsidR="00C52023" w:rsidRPr="003A0490">
        <w:rPr>
          <w:rFonts w:ascii="Arial" w:hAnsi="Arial" w:cs="Arial"/>
        </w:rPr>
        <w:t xml:space="preserve">- </w:t>
      </w:r>
      <w:r w:rsidRPr="003A0490">
        <w:rPr>
          <w:rFonts w:ascii="Arial" w:hAnsi="Arial" w:cs="Arial"/>
        </w:rPr>
        <w:t>GENERAL</w:t>
      </w:r>
    </w:p>
    <w:p w14:paraId="0D5C51A2" w14:textId="77777777" w:rsidR="0025464E" w:rsidRPr="003A0490" w:rsidRDefault="0025464E" w:rsidP="0025464E">
      <w:pPr>
        <w:jc w:val="left"/>
        <w:rPr>
          <w:rFonts w:ascii="Arial" w:hAnsi="Arial" w:cs="Arial"/>
        </w:rPr>
      </w:pPr>
    </w:p>
    <w:p w14:paraId="0D5C51A3" w14:textId="77777777" w:rsidR="0025464E" w:rsidRPr="003A0490" w:rsidRDefault="0025464E" w:rsidP="0025464E">
      <w:pPr>
        <w:pStyle w:val="ListParagraph"/>
        <w:numPr>
          <w:ilvl w:val="1"/>
          <w:numId w:val="6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RELATED DOCUMENTS</w:t>
      </w:r>
    </w:p>
    <w:p w14:paraId="7BE053AC" w14:textId="77777777" w:rsidR="0051398D" w:rsidRPr="003A0490" w:rsidRDefault="0051398D" w:rsidP="0051398D">
      <w:pPr>
        <w:pStyle w:val="ListParagraph"/>
        <w:ind w:left="360"/>
        <w:jc w:val="left"/>
        <w:rPr>
          <w:rFonts w:ascii="Arial" w:hAnsi="Arial" w:cs="Arial"/>
        </w:rPr>
      </w:pPr>
    </w:p>
    <w:p w14:paraId="0D5C51A4" w14:textId="77777777" w:rsidR="0025464E" w:rsidRPr="003A0490" w:rsidRDefault="0025464E" w:rsidP="0025464E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Drawings and general provisions of the Contract, including General and Supplementary Conditions and Division 01 Specification Sections apply to this Section.</w:t>
      </w:r>
    </w:p>
    <w:p w14:paraId="0D5C51A5" w14:textId="77777777" w:rsidR="0025464E" w:rsidRPr="003A0490" w:rsidRDefault="0025464E" w:rsidP="0025464E">
      <w:pPr>
        <w:pStyle w:val="ListParagraph"/>
        <w:jc w:val="left"/>
        <w:rPr>
          <w:rFonts w:ascii="Arial" w:hAnsi="Arial" w:cs="Arial"/>
        </w:rPr>
      </w:pPr>
    </w:p>
    <w:p w14:paraId="0D5C51A6" w14:textId="77777777" w:rsidR="0025464E" w:rsidRPr="003A0490" w:rsidRDefault="0025464E" w:rsidP="00E87D80">
      <w:pPr>
        <w:pStyle w:val="ListParagraph"/>
        <w:numPr>
          <w:ilvl w:val="1"/>
          <w:numId w:val="6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SUMMARY</w:t>
      </w:r>
    </w:p>
    <w:p w14:paraId="155BBFF8" w14:textId="77777777" w:rsidR="0051398D" w:rsidRPr="003A0490" w:rsidRDefault="0051398D" w:rsidP="0051398D">
      <w:pPr>
        <w:pStyle w:val="ListParagraph"/>
        <w:ind w:left="360"/>
        <w:jc w:val="left"/>
        <w:rPr>
          <w:rFonts w:ascii="Arial" w:hAnsi="Arial" w:cs="Arial"/>
        </w:rPr>
      </w:pPr>
    </w:p>
    <w:p w14:paraId="0D5C51A7" w14:textId="77777777" w:rsidR="00E87D80" w:rsidRPr="003A0490" w:rsidRDefault="00E87D80" w:rsidP="009C77A9">
      <w:pPr>
        <w:pStyle w:val="ListParagraph"/>
        <w:numPr>
          <w:ilvl w:val="0"/>
          <w:numId w:val="15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This Section includes the following:</w:t>
      </w:r>
    </w:p>
    <w:p w14:paraId="0D5C51A8" w14:textId="57CBFC5F" w:rsidR="00220542" w:rsidRPr="003A0490" w:rsidRDefault="00E87D80" w:rsidP="009C77A9">
      <w:pPr>
        <w:pStyle w:val="ListParagraph"/>
        <w:numPr>
          <w:ilvl w:val="0"/>
          <w:numId w:val="15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 </w:t>
      </w:r>
      <w:r w:rsidR="00220542" w:rsidRPr="003A0490">
        <w:rPr>
          <w:rFonts w:ascii="Arial" w:hAnsi="Arial" w:cs="Arial"/>
        </w:rPr>
        <w:t>Schedule 40 and Schedule 80</w:t>
      </w:r>
      <w:r w:rsidR="00ED311D" w:rsidRPr="003A0490">
        <w:rPr>
          <w:rFonts w:ascii="Arial" w:hAnsi="Arial" w:cs="Arial"/>
        </w:rPr>
        <w:t xml:space="preserve"> Cellular Core</w:t>
      </w:r>
      <w:r w:rsidR="00220542" w:rsidRPr="003A0490">
        <w:rPr>
          <w:rFonts w:ascii="Arial" w:hAnsi="Arial" w:cs="Arial"/>
        </w:rPr>
        <w:t xml:space="preserve"> PVC</w:t>
      </w:r>
      <w:r w:rsidRPr="003A0490">
        <w:rPr>
          <w:rFonts w:ascii="Arial" w:hAnsi="Arial" w:cs="Arial"/>
        </w:rPr>
        <w:t xml:space="preserve"> conduit</w:t>
      </w:r>
    </w:p>
    <w:p w14:paraId="0D5C51A9" w14:textId="77777777" w:rsidR="00E87D80" w:rsidRPr="003A0490" w:rsidRDefault="00E87D80" w:rsidP="009C77A9">
      <w:pPr>
        <w:pStyle w:val="ListParagraph"/>
        <w:numPr>
          <w:ilvl w:val="0"/>
          <w:numId w:val="15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Related Sections</w:t>
      </w:r>
    </w:p>
    <w:p w14:paraId="0D5C51AA" w14:textId="77777777" w:rsidR="00E87D80" w:rsidRPr="003A0490" w:rsidRDefault="00E87D80" w:rsidP="00E87D80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Section 26 05 26 “Grounding and Bonding for Electrical Systems”</w:t>
      </w:r>
    </w:p>
    <w:p w14:paraId="0D5C51AB" w14:textId="77777777" w:rsidR="00E87D80" w:rsidRPr="003A0490" w:rsidRDefault="00E87D80" w:rsidP="00E87D80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Section 26 05 29 “Hangers and Supports for Electrical Systems”</w:t>
      </w:r>
    </w:p>
    <w:p w14:paraId="0D5C51AC" w14:textId="77777777" w:rsidR="00E87D80" w:rsidRPr="003A0490" w:rsidRDefault="00E87D80" w:rsidP="00E87D80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Section 26 05 33.16 “Boxes for Electrical Systems”</w:t>
      </w:r>
    </w:p>
    <w:p w14:paraId="0D5C51AD" w14:textId="77777777" w:rsidR="000C253E" w:rsidRPr="003A0490" w:rsidRDefault="000C253E" w:rsidP="00E87D80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Section 27 05 33 “Conduits and Backboxes for Communications Systems”</w:t>
      </w:r>
    </w:p>
    <w:p w14:paraId="0D5C51AE" w14:textId="77777777" w:rsidR="000C253E" w:rsidRPr="003A0490" w:rsidRDefault="000C253E" w:rsidP="00E87D80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Section 25 05 28.33 “Conduits and Backboxes for Integrated Automation”</w:t>
      </w:r>
    </w:p>
    <w:p w14:paraId="0D5C51AF" w14:textId="77777777" w:rsidR="000C253E" w:rsidRPr="003A0490" w:rsidRDefault="000C253E" w:rsidP="000C253E">
      <w:pPr>
        <w:jc w:val="left"/>
        <w:rPr>
          <w:rFonts w:ascii="Arial" w:hAnsi="Arial" w:cs="Arial"/>
        </w:rPr>
      </w:pPr>
    </w:p>
    <w:p w14:paraId="0D5C51B0" w14:textId="77777777" w:rsidR="000C253E" w:rsidRPr="003A0490" w:rsidRDefault="000C253E" w:rsidP="000C253E">
      <w:pPr>
        <w:pStyle w:val="ListParagraph"/>
        <w:numPr>
          <w:ilvl w:val="1"/>
          <w:numId w:val="6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REFERENCES</w:t>
      </w:r>
    </w:p>
    <w:p w14:paraId="29DB3273" w14:textId="77777777" w:rsidR="0051398D" w:rsidRPr="003A0490" w:rsidRDefault="0051398D" w:rsidP="0051398D">
      <w:pPr>
        <w:pStyle w:val="ListParagraph"/>
        <w:ind w:left="360"/>
        <w:jc w:val="left"/>
        <w:rPr>
          <w:rFonts w:ascii="Arial" w:hAnsi="Arial" w:cs="Arial"/>
        </w:rPr>
      </w:pPr>
    </w:p>
    <w:p w14:paraId="0D5C51B1" w14:textId="77777777" w:rsidR="000C253E" w:rsidRPr="003A0490" w:rsidRDefault="00257EB7" w:rsidP="00257EB7">
      <w:pPr>
        <w:pStyle w:val="ListParagraph"/>
        <w:numPr>
          <w:ilvl w:val="0"/>
          <w:numId w:val="10"/>
        </w:numPr>
        <w:tabs>
          <w:tab w:val="left" w:pos="0"/>
        </w:tabs>
        <w:jc w:val="left"/>
        <w:rPr>
          <w:rStyle w:val="st1"/>
          <w:rFonts w:ascii="Arial" w:hAnsi="Arial" w:cs="Arial"/>
          <w:i/>
        </w:rPr>
      </w:pPr>
      <w:r w:rsidRPr="003A0490">
        <w:rPr>
          <w:rFonts w:ascii="Arial" w:hAnsi="Arial" w:cs="Arial"/>
        </w:rPr>
        <w:t>U</w:t>
      </w:r>
      <w:r w:rsidR="00220542" w:rsidRPr="003A0490">
        <w:rPr>
          <w:rFonts w:ascii="Arial" w:hAnsi="Arial" w:cs="Arial"/>
        </w:rPr>
        <w:t>L 651 Safety Standard</w:t>
      </w:r>
      <w:r w:rsidR="000C253E" w:rsidRPr="003A0490">
        <w:rPr>
          <w:rFonts w:ascii="Arial" w:hAnsi="Arial" w:cs="Arial"/>
        </w:rPr>
        <w:t xml:space="preserve">– </w:t>
      </w:r>
      <w:r w:rsidR="00220542" w:rsidRPr="003A0490">
        <w:rPr>
          <w:rStyle w:val="st1"/>
          <w:rFonts w:ascii="Arial" w:hAnsi="Arial" w:cs="Arial"/>
          <w:i/>
        </w:rPr>
        <w:t>Schedule 40, 80, Type EB and A Rigid PVC Conduit and Fittings</w:t>
      </w:r>
    </w:p>
    <w:p w14:paraId="0D5C51B2" w14:textId="77777777" w:rsidR="00220542" w:rsidRPr="003A0490" w:rsidRDefault="00220542" w:rsidP="00220542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3A0490">
        <w:rPr>
          <w:sz w:val="22"/>
          <w:szCs w:val="22"/>
        </w:rPr>
        <w:t>NEMA TC-</w:t>
      </w:r>
      <w:r w:rsidRPr="003A0490">
        <w:rPr>
          <w:rStyle w:val="st1"/>
          <w:sz w:val="22"/>
          <w:szCs w:val="22"/>
        </w:rPr>
        <w:t xml:space="preserve">2 </w:t>
      </w:r>
      <w:r w:rsidRPr="003A0490">
        <w:rPr>
          <w:i/>
          <w:iCs/>
          <w:sz w:val="22"/>
          <w:szCs w:val="22"/>
        </w:rPr>
        <w:t xml:space="preserve">Electrical Polyvinyl Chloride (PVC) Conduit </w:t>
      </w:r>
    </w:p>
    <w:p w14:paraId="0D5C51B3" w14:textId="77777777" w:rsidR="00220542" w:rsidRPr="003A0490" w:rsidRDefault="00615A16" w:rsidP="00257EB7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NEMA T</w:t>
      </w:r>
      <w:r w:rsidR="00220542" w:rsidRPr="003A0490">
        <w:rPr>
          <w:rFonts w:ascii="Arial" w:hAnsi="Arial" w:cs="Arial"/>
        </w:rPr>
        <w:t xml:space="preserve">C-3 </w:t>
      </w:r>
      <w:r w:rsidR="00220542" w:rsidRPr="003A0490">
        <w:rPr>
          <w:rFonts w:ascii="Arial" w:hAnsi="Arial" w:cs="Arial"/>
          <w:i/>
        </w:rPr>
        <w:t>Polyvinyl Chloride (PVC) Fittings for Use with Rigid PVC Conduit and Tubing</w:t>
      </w:r>
    </w:p>
    <w:p w14:paraId="0D5C51B4" w14:textId="77777777" w:rsidR="000C253E" w:rsidRPr="003A0490" w:rsidRDefault="000C253E" w:rsidP="00257EB7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NFPA 70 – </w:t>
      </w:r>
      <w:r w:rsidRPr="003A0490">
        <w:rPr>
          <w:rFonts w:ascii="Arial" w:hAnsi="Arial" w:cs="Arial"/>
          <w:i/>
        </w:rPr>
        <w:t>National Electrical Code®</w:t>
      </w:r>
      <w:r w:rsidR="005913F9" w:rsidRPr="003A0490">
        <w:rPr>
          <w:rFonts w:ascii="Arial" w:hAnsi="Arial" w:cs="Arial"/>
          <w:i/>
        </w:rPr>
        <w:t xml:space="preserve"> (NEC®)</w:t>
      </w:r>
    </w:p>
    <w:p w14:paraId="0D5C51B5" w14:textId="77777777" w:rsidR="00615A16" w:rsidRPr="003A0490" w:rsidRDefault="009C77A9" w:rsidP="00257EB7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N</w:t>
      </w:r>
      <w:r w:rsidR="00615A16" w:rsidRPr="003A0490">
        <w:rPr>
          <w:rFonts w:ascii="Arial" w:hAnsi="Arial" w:cs="Arial"/>
        </w:rPr>
        <w:t>ECA NEIS 11</w:t>
      </w:r>
      <w:r w:rsidRPr="003A0490">
        <w:rPr>
          <w:rFonts w:ascii="Arial" w:hAnsi="Arial" w:cs="Arial"/>
        </w:rPr>
        <w:t xml:space="preserve">1 – </w:t>
      </w:r>
      <w:r w:rsidRPr="003A0490">
        <w:rPr>
          <w:rFonts w:ascii="Arial" w:hAnsi="Arial" w:cs="Arial"/>
          <w:i/>
        </w:rPr>
        <w:t xml:space="preserve">National Electrical Installation Standard </w:t>
      </w:r>
      <w:r w:rsidR="005913F9" w:rsidRPr="003A0490">
        <w:rPr>
          <w:rFonts w:ascii="Arial" w:hAnsi="Arial" w:cs="Arial"/>
          <w:i/>
        </w:rPr>
        <w:t>for Installing</w:t>
      </w:r>
      <w:r w:rsidR="00615A16" w:rsidRPr="003A0490">
        <w:rPr>
          <w:rFonts w:ascii="Arial" w:hAnsi="Arial" w:cs="Arial"/>
        </w:rPr>
        <w:t xml:space="preserve"> </w:t>
      </w:r>
      <w:r w:rsidR="00615A16" w:rsidRPr="003A0490">
        <w:rPr>
          <w:rFonts w:ascii="Arial" w:hAnsi="Arial" w:cs="Arial"/>
          <w:i/>
        </w:rPr>
        <w:t>Nonmetallic Raceways</w:t>
      </w:r>
    </w:p>
    <w:p w14:paraId="0D5C51B6" w14:textId="77777777" w:rsidR="00615A16" w:rsidRPr="003A0490" w:rsidRDefault="00615A16" w:rsidP="00615A16">
      <w:pPr>
        <w:pStyle w:val="ListParagraph"/>
        <w:jc w:val="left"/>
        <w:rPr>
          <w:rFonts w:ascii="Arial" w:hAnsi="Arial" w:cs="Arial"/>
        </w:rPr>
      </w:pPr>
    </w:p>
    <w:p w14:paraId="0D5C51B7" w14:textId="1B947863" w:rsidR="000C253E" w:rsidRPr="003A0490" w:rsidRDefault="0051398D" w:rsidP="0051398D">
      <w:pPr>
        <w:pStyle w:val="ListParagraph"/>
        <w:numPr>
          <w:ilvl w:val="1"/>
          <w:numId w:val="6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SUBMITTALS</w:t>
      </w:r>
    </w:p>
    <w:p w14:paraId="25DFF3B0" w14:textId="77777777" w:rsidR="0051398D" w:rsidRPr="003A0490" w:rsidRDefault="0051398D" w:rsidP="0051398D">
      <w:pPr>
        <w:pStyle w:val="ListParagraph"/>
        <w:ind w:left="360"/>
        <w:jc w:val="left"/>
        <w:rPr>
          <w:rFonts w:ascii="Arial" w:hAnsi="Arial" w:cs="Arial"/>
        </w:rPr>
      </w:pPr>
    </w:p>
    <w:p w14:paraId="0D5C51B8" w14:textId="77777777" w:rsidR="000C253E" w:rsidRPr="003A0490" w:rsidRDefault="0091445B" w:rsidP="000C253E">
      <w:pPr>
        <w:pStyle w:val="ListParagraph"/>
        <w:numPr>
          <w:ilvl w:val="0"/>
          <w:numId w:val="11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Manufacturer’s </w:t>
      </w:r>
      <w:r w:rsidR="000C253E" w:rsidRPr="003A0490">
        <w:rPr>
          <w:rFonts w:ascii="Arial" w:hAnsi="Arial" w:cs="Arial"/>
        </w:rPr>
        <w:t>Product Data</w:t>
      </w:r>
    </w:p>
    <w:p w14:paraId="0D5C51B9" w14:textId="77777777" w:rsidR="000C253E" w:rsidRPr="003A0490" w:rsidRDefault="000C253E" w:rsidP="000C253E">
      <w:pPr>
        <w:pStyle w:val="ListParagraph"/>
        <w:numPr>
          <w:ilvl w:val="0"/>
          <w:numId w:val="11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Certifications to applicable standards</w:t>
      </w:r>
    </w:p>
    <w:p w14:paraId="0D5C51C0" w14:textId="3CDCFE5C" w:rsidR="000C253E" w:rsidRPr="003A0490" w:rsidRDefault="000C253E" w:rsidP="000C253E">
      <w:pPr>
        <w:pStyle w:val="ListParagraph"/>
        <w:numPr>
          <w:ilvl w:val="0"/>
          <w:numId w:val="11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Domestic certifications:  When required to Buy American Act or Buy America Act, comply with the pr</w:t>
      </w:r>
      <w:r w:rsidR="00615A16" w:rsidRPr="003A0490">
        <w:rPr>
          <w:rFonts w:ascii="Arial" w:hAnsi="Arial" w:cs="Arial"/>
        </w:rPr>
        <w:t xml:space="preserve">ovisions of Section 01 33 13 </w:t>
      </w:r>
    </w:p>
    <w:p w14:paraId="2D49A682" w14:textId="77777777" w:rsidR="0051398D" w:rsidRPr="003A0490" w:rsidRDefault="0051398D" w:rsidP="0051398D">
      <w:pPr>
        <w:pStyle w:val="ListParagraph"/>
        <w:jc w:val="left"/>
        <w:rPr>
          <w:rFonts w:ascii="Arial" w:hAnsi="Arial" w:cs="Arial"/>
        </w:rPr>
      </w:pPr>
    </w:p>
    <w:p w14:paraId="7D859979" w14:textId="77777777" w:rsidR="0051398D" w:rsidRPr="003A0490" w:rsidRDefault="0051398D" w:rsidP="0051398D">
      <w:pPr>
        <w:pStyle w:val="ListParagraph"/>
        <w:jc w:val="left"/>
        <w:rPr>
          <w:rFonts w:ascii="Arial" w:hAnsi="Arial" w:cs="Arial"/>
        </w:rPr>
      </w:pPr>
    </w:p>
    <w:p w14:paraId="095DA568" w14:textId="77777777" w:rsidR="0051398D" w:rsidRPr="003A0490" w:rsidRDefault="0051398D" w:rsidP="0051398D">
      <w:pPr>
        <w:pStyle w:val="ListParagraph"/>
        <w:jc w:val="left"/>
        <w:rPr>
          <w:rFonts w:ascii="Arial" w:hAnsi="Arial" w:cs="Arial"/>
        </w:rPr>
      </w:pPr>
    </w:p>
    <w:p w14:paraId="0D5C51C1" w14:textId="77777777" w:rsidR="0050549B" w:rsidRPr="003A0490" w:rsidRDefault="0050549B" w:rsidP="002055A9">
      <w:pPr>
        <w:pStyle w:val="ListParagraph"/>
        <w:numPr>
          <w:ilvl w:val="1"/>
          <w:numId w:val="19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lastRenderedPageBreak/>
        <w:t>QUALITY ASSURANCE</w:t>
      </w:r>
    </w:p>
    <w:p w14:paraId="11C27C43" w14:textId="77777777" w:rsidR="0051398D" w:rsidRPr="003A0490" w:rsidRDefault="0051398D" w:rsidP="0051398D">
      <w:pPr>
        <w:pStyle w:val="ListParagraph"/>
        <w:ind w:left="360"/>
        <w:jc w:val="left"/>
        <w:rPr>
          <w:rFonts w:ascii="Arial" w:hAnsi="Arial" w:cs="Arial"/>
        </w:rPr>
      </w:pPr>
    </w:p>
    <w:p w14:paraId="0D5C51C2" w14:textId="0F1CB1F7" w:rsidR="00F26194" w:rsidRPr="003A0490" w:rsidRDefault="00615A16" w:rsidP="002055A9">
      <w:pPr>
        <w:pStyle w:val="ListParagraph"/>
        <w:numPr>
          <w:ilvl w:val="0"/>
          <w:numId w:val="12"/>
        </w:numPr>
        <w:tabs>
          <w:tab w:val="left" w:pos="-900"/>
          <w:tab w:val="left" w:pos="0"/>
        </w:tabs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Schedule 40 and Schedule 80 </w:t>
      </w:r>
      <w:r w:rsidR="00ED311D" w:rsidRPr="003A0490">
        <w:rPr>
          <w:rFonts w:ascii="Arial" w:hAnsi="Arial" w:cs="Arial"/>
        </w:rPr>
        <w:t xml:space="preserve">Cellular Core </w:t>
      </w:r>
      <w:r w:rsidRPr="003A0490">
        <w:rPr>
          <w:rFonts w:ascii="Arial" w:hAnsi="Arial" w:cs="Arial"/>
        </w:rPr>
        <w:t>PVC</w:t>
      </w:r>
      <w:r w:rsidR="00F26194" w:rsidRPr="003A0490">
        <w:rPr>
          <w:rFonts w:ascii="Arial" w:hAnsi="Arial" w:cs="Arial"/>
        </w:rPr>
        <w:t xml:space="preserve"> Conduit</w:t>
      </w:r>
      <w:r w:rsidRPr="003A0490">
        <w:rPr>
          <w:rFonts w:ascii="Arial" w:hAnsi="Arial" w:cs="Arial"/>
        </w:rPr>
        <w:t xml:space="preserve"> </w:t>
      </w:r>
      <w:r w:rsidR="00F26194" w:rsidRPr="003A0490">
        <w:rPr>
          <w:rFonts w:ascii="Arial" w:hAnsi="Arial" w:cs="Arial"/>
        </w:rPr>
        <w:t>shall be listed to UL 6</w:t>
      </w:r>
      <w:r w:rsidRPr="003A0490">
        <w:rPr>
          <w:rFonts w:ascii="Arial" w:hAnsi="Arial" w:cs="Arial"/>
        </w:rPr>
        <w:t>51</w:t>
      </w:r>
      <w:r w:rsidR="00F26194" w:rsidRPr="003A0490">
        <w:rPr>
          <w:rFonts w:ascii="Arial" w:hAnsi="Arial" w:cs="Arial"/>
        </w:rPr>
        <w:t xml:space="preserve"> and manufactured in accordance with </w:t>
      </w:r>
      <w:r w:rsidRPr="003A0490">
        <w:rPr>
          <w:rFonts w:ascii="Arial" w:hAnsi="Arial" w:cs="Arial"/>
        </w:rPr>
        <w:t>NEMA TC-2 (conduit)</w:t>
      </w:r>
      <w:r w:rsidR="004325D2" w:rsidRPr="003A0490">
        <w:rPr>
          <w:rFonts w:ascii="Arial" w:hAnsi="Arial" w:cs="Arial"/>
        </w:rPr>
        <w:t>.</w:t>
      </w:r>
    </w:p>
    <w:p w14:paraId="0D5C51C3" w14:textId="77777777" w:rsidR="0050549B" w:rsidRPr="003A0490" w:rsidRDefault="0050549B" w:rsidP="002055A9">
      <w:pPr>
        <w:pStyle w:val="ListParagraph"/>
        <w:numPr>
          <w:ilvl w:val="0"/>
          <w:numId w:val="12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Electrical equipment and materials shall be new and within one year of manufacture, complying with the latest codes and standards.  No used, re-built, refurbished and/or re-manufactured electrical equipment and materials shall be furnished on this project.</w:t>
      </w:r>
    </w:p>
    <w:p w14:paraId="0D5C51C4" w14:textId="77777777" w:rsidR="00257EB7" w:rsidRPr="003A0490" w:rsidRDefault="0050549B" w:rsidP="00257EB7">
      <w:pPr>
        <w:pStyle w:val="ListParagraph"/>
        <w:numPr>
          <w:ilvl w:val="0"/>
          <w:numId w:val="12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Testing Agency Qualifications:  </w:t>
      </w:r>
      <w:r w:rsidR="00175770" w:rsidRPr="003A0490">
        <w:rPr>
          <w:rFonts w:ascii="Arial" w:hAnsi="Arial" w:cs="Arial"/>
        </w:rPr>
        <w:t xml:space="preserve">Testing/listing agency shall be one of the following Nationally Recognized Testing Laboratories:  </w:t>
      </w:r>
    </w:p>
    <w:p w14:paraId="0D5C51C5" w14:textId="77777777" w:rsidR="00175770" w:rsidRPr="003A0490" w:rsidRDefault="00175770" w:rsidP="00257EB7">
      <w:pPr>
        <w:pStyle w:val="ListParagraph"/>
        <w:numPr>
          <w:ilvl w:val="0"/>
          <w:numId w:val="21"/>
        </w:numPr>
        <w:ind w:left="1080"/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Underwriters Laboratories (UL)</w:t>
      </w:r>
    </w:p>
    <w:p w14:paraId="0D5C51C6" w14:textId="77777777" w:rsidR="0050549B" w:rsidRPr="003A0490" w:rsidRDefault="00175770" w:rsidP="00257EB7">
      <w:pPr>
        <w:pStyle w:val="ListParagraph"/>
        <w:numPr>
          <w:ilvl w:val="0"/>
          <w:numId w:val="21"/>
        </w:numPr>
        <w:ind w:left="1080"/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Intertek</w:t>
      </w:r>
      <w:r w:rsidR="00A84314" w:rsidRPr="003A0490">
        <w:rPr>
          <w:rFonts w:ascii="Arial" w:hAnsi="Arial" w:cs="Arial"/>
        </w:rPr>
        <w:t xml:space="preserve"> Testing Services </w:t>
      </w:r>
      <w:r w:rsidRPr="003A0490">
        <w:rPr>
          <w:rFonts w:ascii="Arial" w:hAnsi="Arial" w:cs="Arial"/>
        </w:rPr>
        <w:t xml:space="preserve">(ETL) </w:t>
      </w:r>
    </w:p>
    <w:p w14:paraId="0D5C51C7" w14:textId="77777777" w:rsidR="00175770" w:rsidRPr="003A0490" w:rsidRDefault="0091445B" w:rsidP="00257EB7">
      <w:pPr>
        <w:pStyle w:val="ListParagraph"/>
        <w:numPr>
          <w:ilvl w:val="0"/>
          <w:numId w:val="21"/>
        </w:numPr>
        <w:tabs>
          <w:tab w:val="left" w:pos="0"/>
        </w:tabs>
        <w:ind w:left="1080"/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>NSF International</w:t>
      </w:r>
    </w:p>
    <w:p w14:paraId="0D5C51C8" w14:textId="77777777" w:rsidR="007630F4" w:rsidRPr="003A0490" w:rsidRDefault="007630F4" w:rsidP="002055A9">
      <w:pPr>
        <w:pStyle w:val="ListParagraph"/>
        <w:ind w:left="1080" w:hanging="360"/>
        <w:jc w:val="left"/>
        <w:rPr>
          <w:rFonts w:ascii="Arial" w:hAnsi="Arial" w:cs="Arial"/>
        </w:rPr>
      </w:pPr>
    </w:p>
    <w:p w14:paraId="0D5C51C9" w14:textId="77777777" w:rsidR="0050549B" w:rsidRPr="003A0490" w:rsidRDefault="0050549B" w:rsidP="002055A9">
      <w:pPr>
        <w:pStyle w:val="ListParagraph"/>
        <w:numPr>
          <w:ilvl w:val="1"/>
          <w:numId w:val="19"/>
        </w:numPr>
        <w:jc w:val="left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 STORAGE AND HANDLING</w:t>
      </w:r>
    </w:p>
    <w:p w14:paraId="2E0F0869" w14:textId="77777777" w:rsidR="0051398D" w:rsidRPr="003A0490" w:rsidRDefault="0051398D" w:rsidP="0051398D">
      <w:pPr>
        <w:pStyle w:val="ListParagraph"/>
        <w:ind w:left="360"/>
        <w:jc w:val="left"/>
        <w:rPr>
          <w:rFonts w:ascii="Arial" w:hAnsi="Arial" w:cs="Arial"/>
        </w:rPr>
      </w:pPr>
    </w:p>
    <w:p w14:paraId="0D5C51CA" w14:textId="77777777" w:rsidR="009577DD" w:rsidRPr="003A0490" w:rsidRDefault="009577DD" w:rsidP="002055A9">
      <w:pPr>
        <w:pStyle w:val="ListParagraph"/>
        <w:numPr>
          <w:ilvl w:val="0"/>
          <w:numId w:val="13"/>
        </w:numPr>
        <w:ind w:left="720"/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Storage:  </w:t>
      </w:r>
      <w:r w:rsidR="0091445B" w:rsidRPr="003A0490">
        <w:rPr>
          <w:rFonts w:ascii="Arial" w:hAnsi="Arial" w:cs="Arial"/>
        </w:rPr>
        <w:t>Whenever</w:t>
      </w:r>
      <w:r w:rsidRPr="003A0490">
        <w:rPr>
          <w:rFonts w:ascii="Arial" w:hAnsi="Arial" w:cs="Arial"/>
        </w:rPr>
        <w:t xml:space="preserve"> possible, store the conduit indoors to prevent possible discoloration, the accumulation of dirt and to extend the life of the product.  </w:t>
      </w:r>
      <w:r w:rsidR="0091445B" w:rsidRPr="003A0490">
        <w:rPr>
          <w:rFonts w:ascii="Arial" w:hAnsi="Arial" w:cs="Arial"/>
        </w:rPr>
        <w:t>I</w:t>
      </w:r>
      <w:r w:rsidRPr="003A0490">
        <w:rPr>
          <w:rFonts w:ascii="Arial" w:hAnsi="Arial" w:cs="Arial"/>
        </w:rPr>
        <w:t xml:space="preserve">f conduit is stored outdoors, it </w:t>
      </w:r>
      <w:r w:rsidR="0091445B" w:rsidRPr="003A0490">
        <w:rPr>
          <w:rFonts w:ascii="Arial" w:hAnsi="Arial" w:cs="Arial"/>
        </w:rPr>
        <w:t>shall</w:t>
      </w:r>
      <w:r w:rsidRPr="003A0490">
        <w:rPr>
          <w:rFonts w:ascii="Arial" w:hAnsi="Arial" w:cs="Arial"/>
        </w:rPr>
        <w:t xml:space="preserve"> be stored in such a way as to allow air circulation</w:t>
      </w:r>
      <w:r w:rsidR="000F35A1" w:rsidRPr="003A0490">
        <w:rPr>
          <w:rFonts w:ascii="Arial" w:hAnsi="Arial" w:cs="Arial"/>
        </w:rPr>
        <w:t xml:space="preserve"> and water drain-off and shall not be directly covered with plastic.</w:t>
      </w:r>
    </w:p>
    <w:p w14:paraId="0D5C51CB" w14:textId="67852CB1" w:rsidR="00615A16" w:rsidRPr="003A0490" w:rsidRDefault="00615A16" w:rsidP="002055A9">
      <w:pPr>
        <w:pStyle w:val="ListParagraph"/>
        <w:numPr>
          <w:ilvl w:val="0"/>
          <w:numId w:val="13"/>
        </w:numPr>
        <w:tabs>
          <w:tab w:val="left" w:pos="-1350"/>
          <w:tab w:val="left" w:pos="-540"/>
          <w:tab w:val="left" w:pos="-360"/>
          <w:tab w:val="left" w:pos="0"/>
        </w:tabs>
        <w:ind w:left="720"/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>Schedule 40 and Schedule 80</w:t>
      </w:r>
      <w:r w:rsidR="00ED311D" w:rsidRPr="003A0490">
        <w:rPr>
          <w:rFonts w:ascii="Arial" w:hAnsi="Arial" w:cs="Arial"/>
        </w:rPr>
        <w:t xml:space="preserve"> Cellular Core</w:t>
      </w:r>
      <w:r w:rsidRPr="003A0490">
        <w:rPr>
          <w:rFonts w:ascii="Arial" w:hAnsi="Arial" w:cs="Arial"/>
        </w:rPr>
        <w:t xml:space="preserve"> PVC conduit shall be listed to UL 651 for use outdoors and </w:t>
      </w:r>
      <w:r w:rsidR="00B404CF" w:rsidRPr="003A0490">
        <w:rPr>
          <w:rFonts w:ascii="Arial" w:hAnsi="Arial" w:cs="Arial"/>
        </w:rPr>
        <w:t>were</w:t>
      </w:r>
      <w:r w:rsidRPr="003A0490">
        <w:rPr>
          <w:rFonts w:ascii="Arial" w:hAnsi="Arial" w:cs="Arial"/>
        </w:rPr>
        <w:t xml:space="preserve"> </w:t>
      </w:r>
      <w:r w:rsidR="00501493" w:rsidRPr="003A0490">
        <w:rPr>
          <w:rFonts w:ascii="Arial" w:hAnsi="Arial" w:cs="Arial"/>
        </w:rPr>
        <w:t xml:space="preserve">exposed </w:t>
      </w:r>
      <w:r w:rsidRPr="003A0490">
        <w:rPr>
          <w:rFonts w:ascii="Arial" w:hAnsi="Arial" w:cs="Arial"/>
        </w:rPr>
        <w:t>to direct sunlight.</w:t>
      </w:r>
    </w:p>
    <w:p w14:paraId="0D5C51CC" w14:textId="77777777" w:rsidR="009577DD" w:rsidRPr="003A0490" w:rsidRDefault="009577DD" w:rsidP="002055A9">
      <w:pPr>
        <w:ind w:hanging="360"/>
        <w:jc w:val="both"/>
        <w:rPr>
          <w:rFonts w:ascii="Arial" w:hAnsi="Arial" w:cs="Arial"/>
        </w:rPr>
      </w:pPr>
    </w:p>
    <w:p w14:paraId="0D5C51CD" w14:textId="77777777" w:rsidR="009577DD" w:rsidRPr="003A0490" w:rsidRDefault="009577DD" w:rsidP="002055A9">
      <w:pPr>
        <w:ind w:hanging="360"/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>PART 2 – PRODUCTS</w:t>
      </w:r>
    </w:p>
    <w:p w14:paraId="0D5C51CE" w14:textId="77777777" w:rsidR="009577DD" w:rsidRPr="003A0490" w:rsidRDefault="009577DD" w:rsidP="54A84C74">
      <w:pPr>
        <w:ind w:hanging="360"/>
        <w:jc w:val="both"/>
        <w:rPr>
          <w:rFonts w:ascii="Arial" w:eastAsia="Arial" w:hAnsi="Arial" w:cs="Arial"/>
        </w:rPr>
      </w:pPr>
    </w:p>
    <w:p w14:paraId="3F039591" w14:textId="7E6CF9A3" w:rsidR="0051398D" w:rsidRPr="003A0490" w:rsidRDefault="0051398D" w:rsidP="54A84C74">
      <w:pPr>
        <w:ind w:left="360" w:hanging="360"/>
        <w:jc w:val="both"/>
        <w:rPr>
          <w:rFonts w:ascii="Arial" w:eastAsia="Arial" w:hAnsi="Arial" w:cs="Arial"/>
        </w:rPr>
      </w:pPr>
      <w:r w:rsidRPr="003A0490">
        <w:rPr>
          <w:rFonts w:ascii="Arial" w:eastAsia="Arial" w:hAnsi="Arial" w:cs="Arial"/>
        </w:rPr>
        <w:t>2.1</w:t>
      </w:r>
      <w:r w:rsidRPr="003A0490">
        <w:rPr>
          <w:rFonts w:ascii="Arial" w:hAnsi="Arial" w:cs="Arial"/>
        </w:rPr>
        <w:tab/>
      </w:r>
      <w:r w:rsidRPr="003A0490">
        <w:rPr>
          <w:rFonts w:ascii="Arial" w:hAnsi="Arial" w:cs="Arial"/>
        </w:rPr>
        <w:tab/>
      </w:r>
      <w:r w:rsidRPr="003A0490">
        <w:rPr>
          <w:rFonts w:ascii="Arial" w:eastAsia="Arial" w:hAnsi="Arial" w:cs="Arial"/>
        </w:rPr>
        <w:t xml:space="preserve"> </w:t>
      </w:r>
      <w:r w:rsidR="00090E0D">
        <w:rPr>
          <w:rFonts w:ascii="Arial" w:eastAsia="Arial" w:hAnsi="Arial" w:cs="Arial"/>
        </w:rPr>
        <w:t xml:space="preserve">Acceptable </w:t>
      </w:r>
      <w:r w:rsidR="00A60499">
        <w:rPr>
          <w:rFonts w:ascii="Arial" w:eastAsia="Arial" w:hAnsi="Arial" w:cs="Arial"/>
        </w:rPr>
        <w:t>Manufacturers</w:t>
      </w:r>
    </w:p>
    <w:p w14:paraId="1625627C" w14:textId="4D871F96" w:rsidR="009577DD" w:rsidRPr="003A0490" w:rsidRDefault="009577DD" w:rsidP="54A84C74">
      <w:pPr>
        <w:ind w:left="360" w:hanging="360"/>
        <w:jc w:val="both"/>
        <w:rPr>
          <w:rFonts w:ascii="Arial" w:eastAsia="Arial" w:hAnsi="Arial" w:cs="Arial"/>
        </w:rPr>
      </w:pPr>
    </w:p>
    <w:p w14:paraId="0B4EE782" w14:textId="54378AE4" w:rsidR="009577DD" w:rsidRPr="003A0490" w:rsidRDefault="59CFDD19" w:rsidP="54A84C74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3A0490">
        <w:rPr>
          <w:rFonts w:ascii="Arial" w:eastAsia="Arial" w:hAnsi="Arial" w:cs="Arial"/>
        </w:rPr>
        <w:t xml:space="preserve">Atkore </w:t>
      </w:r>
      <w:r w:rsidR="00B90836" w:rsidRPr="003A0490">
        <w:rPr>
          <w:rFonts w:ascii="Arial" w:eastAsia="Arial" w:hAnsi="Arial" w:cs="Arial"/>
        </w:rPr>
        <w:t>Cor-Tek</w:t>
      </w:r>
      <w:r w:rsidR="00A60499">
        <w:rPr>
          <w:rFonts w:ascii="Arial" w:eastAsia="Arial" w:hAnsi="Arial" w:cs="Arial"/>
        </w:rPr>
        <w:t>®</w:t>
      </w:r>
    </w:p>
    <w:p w14:paraId="7305830A" w14:textId="6D682DEC" w:rsidR="009577DD" w:rsidRPr="003A0490" w:rsidRDefault="5090EB1C" w:rsidP="00A60499">
      <w:pPr>
        <w:ind w:left="432" w:firstLine="288"/>
        <w:jc w:val="both"/>
        <w:rPr>
          <w:rFonts w:ascii="Arial" w:eastAsia="Arial" w:hAnsi="Arial" w:cs="Arial"/>
        </w:rPr>
      </w:pPr>
      <w:r w:rsidRPr="003A0490">
        <w:rPr>
          <w:rFonts w:ascii="Arial" w:eastAsia="Arial" w:hAnsi="Arial" w:cs="Arial"/>
        </w:rPr>
        <w:t>16100 South Lathrop Avenue</w:t>
      </w:r>
    </w:p>
    <w:p w14:paraId="4BF0E068" w14:textId="601E53FE" w:rsidR="009577DD" w:rsidRPr="003A0490" w:rsidRDefault="5090EB1C" w:rsidP="00A60499">
      <w:pPr>
        <w:ind w:left="432" w:firstLine="288"/>
        <w:jc w:val="both"/>
        <w:rPr>
          <w:rFonts w:ascii="Arial" w:eastAsia="Arial" w:hAnsi="Arial" w:cs="Arial"/>
        </w:rPr>
      </w:pPr>
      <w:r w:rsidRPr="003A0490">
        <w:rPr>
          <w:rFonts w:ascii="Arial" w:eastAsia="Arial" w:hAnsi="Arial" w:cs="Arial"/>
        </w:rPr>
        <w:t>Harvey, IL 60426</w:t>
      </w:r>
    </w:p>
    <w:p w14:paraId="2BAC7309" w14:textId="6B54AADE" w:rsidR="009577DD" w:rsidRPr="003A0490" w:rsidRDefault="5090EB1C" w:rsidP="00A60499">
      <w:pPr>
        <w:ind w:left="432" w:firstLine="288"/>
        <w:jc w:val="both"/>
        <w:rPr>
          <w:rFonts w:ascii="Arial" w:eastAsia="Arial" w:hAnsi="Arial" w:cs="Arial"/>
        </w:rPr>
      </w:pPr>
      <w:r w:rsidRPr="003A0490">
        <w:rPr>
          <w:rFonts w:ascii="Arial" w:eastAsia="Arial" w:hAnsi="Arial" w:cs="Arial"/>
        </w:rPr>
        <w:t>TOLL-FREE / 800-882-5543</w:t>
      </w:r>
    </w:p>
    <w:p w14:paraId="0D5C51D3" w14:textId="5DE2F377" w:rsidR="009577DD" w:rsidRPr="003A0490" w:rsidRDefault="5090EB1C" w:rsidP="00A60499">
      <w:pPr>
        <w:ind w:left="432" w:firstLine="288"/>
        <w:jc w:val="both"/>
        <w:rPr>
          <w:rFonts w:ascii="Arial" w:hAnsi="Arial" w:cs="Arial"/>
        </w:rPr>
      </w:pPr>
      <w:r w:rsidRPr="003A0490">
        <w:rPr>
          <w:rFonts w:ascii="Arial" w:eastAsia="Arial" w:hAnsi="Arial" w:cs="Arial"/>
        </w:rPr>
        <w:t>Local/(708)</w:t>
      </w:r>
      <w:r w:rsidR="0020071E" w:rsidRPr="003A0490">
        <w:rPr>
          <w:rFonts w:ascii="Arial" w:eastAsia="Arial" w:hAnsi="Arial" w:cs="Arial"/>
        </w:rPr>
        <w:t>-</w:t>
      </w:r>
      <w:r w:rsidRPr="003A0490">
        <w:rPr>
          <w:rFonts w:ascii="Arial" w:eastAsia="Arial" w:hAnsi="Arial" w:cs="Arial"/>
        </w:rPr>
        <w:t>339-1610</w:t>
      </w:r>
      <w:r w:rsidR="000F35A1" w:rsidRPr="003A0490">
        <w:rPr>
          <w:rFonts w:ascii="Arial" w:hAnsi="Arial" w:cs="Arial"/>
        </w:rPr>
        <w:br/>
      </w:r>
    </w:p>
    <w:p w14:paraId="0D5C51D4" w14:textId="22CBBE50" w:rsidR="00C52023" w:rsidRPr="003A0490" w:rsidRDefault="0051398D" w:rsidP="002055A9">
      <w:pPr>
        <w:ind w:left="360" w:hanging="360"/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2.2 </w:t>
      </w:r>
      <w:r w:rsidR="00180FC9" w:rsidRPr="003A0490">
        <w:rPr>
          <w:rFonts w:ascii="Arial" w:hAnsi="Arial" w:cs="Arial"/>
        </w:rPr>
        <w:t>SCHEDULE 40 AND SCHEDULE 80 CELLULAR CORE PVC CONDUIT</w:t>
      </w:r>
    </w:p>
    <w:p w14:paraId="62F72998" w14:textId="77777777" w:rsidR="0051398D" w:rsidRPr="003A0490" w:rsidRDefault="0051398D" w:rsidP="002055A9">
      <w:pPr>
        <w:ind w:left="360" w:hanging="360"/>
        <w:jc w:val="both"/>
        <w:rPr>
          <w:rFonts w:ascii="Arial" w:hAnsi="Arial" w:cs="Arial"/>
        </w:rPr>
      </w:pPr>
    </w:p>
    <w:p w14:paraId="0D5C51D5" w14:textId="461382DC" w:rsidR="00C52023" w:rsidRPr="003A0490" w:rsidRDefault="00ED311D" w:rsidP="0051398D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Cellular Core </w:t>
      </w:r>
      <w:r w:rsidR="00E76B5E" w:rsidRPr="003A0490">
        <w:rPr>
          <w:rFonts w:ascii="Arial" w:hAnsi="Arial" w:cs="Arial"/>
        </w:rPr>
        <w:t>PVC C</w:t>
      </w:r>
      <w:r w:rsidR="0051221A" w:rsidRPr="003A0490">
        <w:rPr>
          <w:rFonts w:ascii="Arial" w:hAnsi="Arial" w:cs="Arial"/>
        </w:rPr>
        <w:t xml:space="preserve">onduit shall be available in trade sizes </w:t>
      </w:r>
      <w:r w:rsidR="00B90836" w:rsidRPr="003A0490">
        <w:rPr>
          <w:rFonts w:ascii="Arial" w:hAnsi="Arial" w:cs="Arial"/>
        </w:rPr>
        <w:t xml:space="preserve">3” – </w:t>
      </w:r>
      <w:r w:rsidR="0051221A" w:rsidRPr="003A0490">
        <w:rPr>
          <w:rFonts w:ascii="Arial" w:hAnsi="Arial" w:cs="Arial"/>
        </w:rPr>
        <w:t>6</w:t>
      </w:r>
      <w:r w:rsidR="00B90836" w:rsidRPr="003A0490">
        <w:rPr>
          <w:rFonts w:ascii="Arial" w:hAnsi="Arial" w:cs="Arial"/>
        </w:rPr>
        <w:t>”</w:t>
      </w:r>
      <w:r w:rsidR="0051221A" w:rsidRPr="003A0490">
        <w:rPr>
          <w:rFonts w:ascii="Arial" w:hAnsi="Arial" w:cs="Arial"/>
        </w:rPr>
        <w:t>.</w:t>
      </w:r>
    </w:p>
    <w:p w14:paraId="0D5C51D6" w14:textId="69615D7C" w:rsidR="00C52023" w:rsidRPr="003A0490" w:rsidRDefault="00ED311D" w:rsidP="0051398D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Cellular Core </w:t>
      </w:r>
      <w:r w:rsidR="0051398D" w:rsidRPr="003A0490">
        <w:rPr>
          <w:rFonts w:ascii="Arial" w:hAnsi="Arial" w:cs="Arial"/>
        </w:rPr>
        <w:t>PVC Conduit</w:t>
      </w:r>
      <w:r w:rsidR="00175770" w:rsidRPr="003A0490">
        <w:rPr>
          <w:rFonts w:ascii="Arial" w:hAnsi="Arial" w:cs="Arial"/>
        </w:rPr>
        <w:t xml:space="preserve"> shall be</w:t>
      </w:r>
      <w:r w:rsidR="0051221A" w:rsidRPr="003A0490">
        <w:rPr>
          <w:rFonts w:ascii="Arial" w:hAnsi="Arial" w:cs="Arial"/>
        </w:rPr>
        <w:t xml:space="preserve"> listed to UL 651 and manufactured in accordance with NEMA TC-2.</w:t>
      </w:r>
    </w:p>
    <w:p w14:paraId="0D5C51D7" w14:textId="574C491E" w:rsidR="00C52023" w:rsidRPr="003A0490" w:rsidRDefault="00ED311D" w:rsidP="0051398D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Cellular Core </w:t>
      </w:r>
      <w:r w:rsidR="00E73350" w:rsidRPr="003A0490">
        <w:rPr>
          <w:rFonts w:ascii="Arial" w:hAnsi="Arial" w:cs="Arial"/>
        </w:rPr>
        <w:t xml:space="preserve">PVC </w:t>
      </w:r>
      <w:r w:rsidR="00A82E77" w:rsidRPr="003A0490">
        <w:rPr>
          <w:rFonts w:ascii="Arial" w:hAnsi="Arial" w:cs="Arial"/>
        </w:rPr>
        <w:t>Conduit shall be labeled or marked showing evidence of</w:t>
      </w:r>
      <w:r w:rsidR="00E73350" w:rsidRPr="003A0490">
        <w:rPr>
          <w:rFonts w:ascii="Arial" w:hAnsi="Arial" w:cs="Arial"/>
        </w:rPr>
        <w:t xml:space="preserve"> third-party listing to product </w:t>
      </w:r>
      <w:r w:rsidR="00A82E77" w:rsidRPr="003A0490">
        <w:rPr>
          <w:rFonts w:ascii="Arial" w:hAnsi="Arial" w:cs="Arial"/>
        </w:rPr>
        <w:t>standard.</w:t>
      </w:r>
    </w:p>
    <w:p w14:paraId="0D5C51D8" w14:textId="249DF365" w:rsidR="00C52023" w:rsidRPr="003A0490" w:rsidRDefault="00ED311D" w:rsidP="0051398D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Cellular Core </w:t>
      </w:r>
      <w:r w:rsidR="00E76B5E" w:rsidRPr="003A0490">
        <w:rPr>
          <w:rFonts w:ascii="Arial" w:hAnsi="Arial" w:cs="Arial"/>
        </w:rPr>
        <w:t xml:space="preserve">PVC </w:t>
      </w:r>
      <w:r w:rsidR="00A82E77" w:rsidRPr="003A0490">
        <w:rPr>
          <w:rFonts w:ascii="Arial" w:hAnsi="Arial" w:cs="Arial"/>
        </w:rPr>
        <w:t>Conduit shall be listed as sunlight resistant.</w:t>
      </w:r>
    </w:p>
    <w:p w14:paraId="0D5C51D9" w14:textId="5A8F27F5" w:rsidR="00A82E77" w:rsidRPr="003A0490" w:rsidRDefault="00ED311D" w:rsidP="0051398D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Cellular Core </w:t>
      </w:r>
      <w:r w:rsidR="00E76B5E" w:rsidRPr="003A0490">
        <w:rPr>
          <w:rFonts w:ascii="Arial" w:hAnsi="Arial" w:cs="Arial"/>
        </w:rPr>
        <w:t xml:space="preserve">PVC </w:t>
      </w:r>
      <w:r w:rsidR="00A82E77" w:rsidRPr="003A0490">
        <w:rPr>
          <w:rFonts w:ascii="Arial" w:hAnsi="Arial" w:cs="Arial"/>
        </w:rPr>
        <w:t>Conduit shall be listed for use with 90° conductors.</w:t>
      </w:r>
    </w:p>
    <w:p w14:paraId="0D5C51DA" w14:textId="77777777" w:rsidR="00AB6F80" w:rsidRPr="003A0490" w:rsidRDefault="00AB6F80" w:rsidP="002055A9">
      <w:pPr>
        <w:ind w:left="450" w:hanging="360"/>
        <w:jc w:val="left"/>
        <w:rPr>
          <w:rFonts w:ascii="Arial" w:hAnsi="Arial" w:cs="Arial"/>
        </w:rPr>
      </w:pPr>
    </w:p>
    <w:p w14:paraId="0D5C51DB" w14:textId="77777777" w:rsidR="00E73350" w:rsidRPr="003A0490" w:rsidRDefault="00AB6F80" w:rsidP="002055A9">
      <w:pPr>
        <w:ind w:left="360" w:hanging="360"/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2.3 </w:t>
      </w:r>
      <w:r w:rsidR="00E73350" w:rsidRPr="003A0490">
        <w:rPr>
          <w:rFonts w:ascii="Arial" w:hAnsi="Arial" w:cs="Arial"/>
        </w:rPr>
        <w:tab/>
      </w:r>
      <w:r w:rsidR="00921C3D" w:rsidRPr="003A0490">
        <w:rPr>
          <w:rFonts w:ascii="Arial" w:hAnsi="Arial" w:cs="Arial"/>
        </w:rPr>
        <w:t>INTEGRAL COUPLINGS</w:t>
      </w:r>
    </w:p>
    <w:p w14:paraId="5866187F" w14:textId="77777777" w:rsidR="0051398D" w:rsidRPr="003A0490" w:rsidRDefault="0051398D" w:rsidP="002055A9">
      <w:pPr>
        <w:ind w:left="360" w:hanging="360"/>
        <w:jc w:val="both"/>
        <w:rPr>
          <w:rFonts w:ascii="Arial" w:hAnsi="Arial" w:cs="Arial"/>
        </w:rPr>
      </w:pPr>
    </w:p>
    <w:p w14:paraId="0D5C51DC" w14:textId="5CBB56D5" w:rsidR="00A92F3D" w:rsidRPr="003A0490" w:rsidRDefault="00921C3D" w:rsidP="0051398D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>Integral couplings</w:t>
      </w:r>
      <w:r w:rsidR="00AB6F80" w:rsidRPr="003A0490">
        <w:rPr>
          <w:rFonts w:ascii="Arial" w:hAnsi="Arial" w:cs="Arial"/>
        </w:rPr>
        <w:t xml:space="preserve"> shall be listed to UL </w:t>
      </w:r>
      <w:r w:rsidRPr="003A0490">
        <w:rPr>
          <w:rFonts w:ascii="Arial" w:hAnsi="Arial" w:cs="Arial"/>
        </w:rPr>
        <w:t>651</w:t>
      </w:r>
      <w:r w:rsidR="00F823A3" w:rsidRPr="003A0490">
        <w:rPr>
          <w:rFonts w:ascii="Arial" w:hAnsi="Arial" w:cs="Arial"/>
        </w:rPr>
        <w:t xml:space="preserve"> and manufactured in accordance with NEMA TC-2</w:t>
      </w:r>
      <w:r w:rsidRPr="003A0490">
        <w:rPr>
          <w:rFonts w:ascii="Arial" w:hAnsi="Arial" w:cs="Arial"/>
        </w:rPr>
        <w:t>.</w:t>
      </w:r>
    </w:p>
    <w:p w14:paraId="0D5C51DD" w14:textId="77777777" w:rsidR="00921C3D" w:rsidRPr="003A0490" w:rsidRDefault="00921C3D" w:rsidP="0051398D">
      <w:pPr>
        <w:jc w:val="both"/>
        <w:rPr>
          <w:rFonts w:ascii="Arial" w:hAnsi="Arial" w:cs="Arial"/>
        </w:rPr>
      </w:pPr>
    </w:p>
    <w:p w14:paraId="0D5C51DE" w14:textId="43D4DE6F" w:rsidR="00A92F3D" w:rsidRPr="003A0490" w:rsidRDefault="0051398D" w:rsidP="009E13ED">
      <w:pPr>
        <w:tabs>
          <w:tab w:val="left" w:pos="-450"/>
        </w:tabs>
        <w:ind w:left="360" w:hanging="360"/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>2.4 ELBOWS</w:t>
      </w:r>
    </w:p>
    <w:p w14:paraId="6117F1D2" w14:textId="77777777" w:rsidR="0051398D" w:rsidRPr="003A0490" w:rsidRDefault="0051398D" w:rsidP="009E13ED">
      <w:pPr>
        <w:tabs>
          <w:tab w:val="left" w:pos="-450"/>
        </w:tabs>
        <w:ind w:left="360" w:hanging="360"/>
        <w:jc w:val="both"/>
        <w:rPr>
          <w:rFonts w:ascii="Arial" w:hAnsi="Arial" w:cs="Arial"/>
        </w:rPr>
      </w:pPr>
    </w:p>
    <w:p w14:paraId="265D0F35" w14:textId="1F3DB195" w:rsidR="004325D2" w:rsidRPr="003A0490" w:rsidRDefault="004325D2" w:rsidP="0051398D">
      <w:pPr>
        <w:pStyle w:val="ListParagraph"/>
        <w:numPr>
          <w:ilvl w:val="0"/>
          <w:numId w:val="25"/>
        </w:numPr>
        <w:tabs>
          <w:tab w:val="left" w:pos="-720"/>
          <w:tab w:val="left" w:pos="0"/>
        </w:tabs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Standard UL 651 conduit elbows are used with both Solid Wall and Cellular Core </w:t>
      </w:r>
      <w:r w:rsidR="003A0490" w:rsidRPr="003A0490">
        <w:rPr>
          <w:rFonts w:ascii="Arial" w:hAnsi="Arial" w:cs="Arial"/>
        </w:rPr>
        <w:t>conduit.</w:t>
      </w:r>
    </w:p>
    <w:p w14:paraId="0D5C51DF" w14:textId="2BF30D96" w:rsidR="00A92F3D" w:rsidRPr="003A0490" w:rsidRDefault="00A92F3D" w:rsidP="0051398D">
      <w:pPr>
        <w:pStyle w:val="ListParagraph"/>
        <w:numPr>
          <w:ilvl w:val="0"/>
          <w:numId w:val="25"/>
        </w:numPr>
        <w:tabs>
          <w:tab w:val="left" w:pos="-720"/>
          <w:tab w:val="left" w:pos="0"/>
        </w:tabs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>Elbows shall be listed to</w:t>
      </w:r>
      <w:r w:rsidR="00921C3D" w:rsidRPr="003A0490">
        <w:rPr>
          <w:rFonts w:ascii="Arial" w:hAnsi="Arial" w:cs="Arial"/>
        </w:rPr>
        <w:t xml:space="preserve"> UL 651 and manufactured in accordance with NEMA TC-</w:t>
      </w:r>
      <w:r w:rsidR="00F823A3" w:rsidRPr="003A0490">
        <w:rPr>
          <w:rFonts w:ascii="Arial" w:hAnsi="Arial" w:cs="Arial"/>
        </w:rPr>
        <w:t>3</w:t>
      </w:r>
      <w:r w:rsidR="00921C3D" w:rsidRPr="003A0490">
        <w:rPr>
          <w:rFonts w:ascii="Arial" w:hAnsi="Arial" w:cs="Arial"/>
        </w:rPr>
        <w:t>.</w:t>
      </w:r>
    </w:p>
    <w:p w14:paraId="0D5C51E5" w14:textId="438EC129" w:rsidR="00F66F51" w:rsidRPr="003A0490" w:rsidRDefault="0051398D" w:rsidP="00C52023">
      <w:pPr>
        <w:ind w:left="360" w:hanging="360"/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lastRenderedPageBreak/>
        <w:t>2.5 FITTINGS</w:t>
      </w:r>
    </w:p>
    <w:p w14:paraId="248A1A19" w14:textId="77777777" w:rsidR="0051398D" w:rsidRPr="003A0490" w:rsidRDefault="0051398D" w:rsidP="00C52023">
      <w:pPr>
        <w:ind w:left="360" w:hanging="360"/>
        <w:jc w:val="both"/>
        <w:rPr>
          <w:rFonts w:ascii="Arial" w:hAnsi="Arial" w:cs="Arial"/>
        </w:rPr>
      </w:pPr>
    </w:p>
    <w:p w14:paraId="73BEFF7C" w14:textId="628BE2C8" w:rsidR="004325D2" w:rsidRPr="003A0490" w:rsidRDefault="004325D2" w:rsidP="0051398D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Standard UL 651 and NEMA TC-3 conduit fittings are used with both Solid Wall and Cellular Core </w:t>
      </w:r>
      <w:r w:rsidR="003A0490" w:rsidRPr="003A0490">
        <w:rPr>
          <w:rFonts w:ascii="Arial" w:hAnsi="Arial" w:cs="Arial"/>
        </w:rPr>
        <w:t>conduit.</w:t>
      </w:r>
    </w:p>
    <w:p w14:paraId="0D5C51E6" w14:textId="1756B088" w:rsidR="00767B27" w:rsidRPr="003A0490" w:rsidRDefault="00767B27" w:rsidP="0051398D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Fittings, including fabricated fittings, junction-box adapters, expansion joints, threaded adapters </w:t>
      </w:r>
      <w:r w:rsidR="00257EB7" w:rsidRPr="003A0490">
        <w:rPr>
          <w:rFonts w:ascii="Arial" w:hAnsi="Arial" w:cs="Arial"/>
        </w:rPr>
        <w:t>a</w:t>
      </w:r>
      <w:r w:rsidRPr="003A0490">
        <w:rPr>
          <w:rFonts w:ascii="Arial" w:hAnsi="Arial" w:cs="Arial"/>
        </w:rPr>
        <w:t>nd service entrance heads shall be listed to UL 651 and manufactured in accordance with NEMA TC-3.</w:t>
      </w:r>
    </w:p>
    <w:p w14:paraId="0D5C51E7" w14:textId="3A6BC2E4" w:rsidR="00767B27" w:rsidRPr="003A0490" w:rsidRDefault="00767B27" w:rsidP="0051398D">
      <w:pPr>
        <w:pStyle w:val="ListParagraph"/>
        <w:numPr>
          <w:ilvl w:val="0"/>
          <w:numId w:val="26"/>
        </w:numPr>
        <w:tabs>
          <w:tab w:val="left" w:pos="-810"/>
        </w:tabs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Fittings for use in wet locations shall be listed for use in </w:t>
      </w:r>
      <w:r w:rsidR="00ED311D" w:rsidRPr="003A0490">
        <w:rPr>
          <w:rFonts w:ascii="Arial" w:hAnsi="Arial" w:cs="Arial"/>
        </w:rPr>
        <w:t>wet locations</w:t>
      </w:r>
      <w:r w:rsidRPr="003A0490">
        <w:rPr>
          <w:rFonts w:ascii="Arial" w:hAnsi="Arial" w:cs="Arial"/>
        </w:rPr>
        <w:t>.</w:t>
      </w:r>
    </w:p>
    <w:p w14:paraId="0D5C51E8" w14:textId="77777777" w:rsidR="00F823A3" w:rsidRPr="003A0490" w:rsidRDefault="00964EC5" w:rsidP="009577DD">
      <w:pPr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       </w:t>
      </w:r>
    </w:p>
    <w:p w14:paraId="0D5C51E9" w14:textId="77777777" w:rsidR="00964EC5" w:rsidRPr="003A0490" w:rsidRDefault="00964EC5" w:rsidP="009577DD">
      <w:pPr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>PART 3 – EXECUTION</w:t>
      </w:r>
    </w:p>
    <w:p w14:paraId="0D5C51EA" w14:textId="77777777" w:rsidR="00964EC5" w:rsidRPr="003A0490" w:rsidRDefault="00964EC5" w:rsidP="009577DD">
      <w:pPr>
        <w:jc w:val="both"/>
        <w:rPr>
          <w:rFonts w:ascii="Arial" w:hAnsi="Arial" w:cs="Arial"/>
        </w:rPr>
      </w:pPr>
    </w:p>
    <w:p w14:paraId="0D5C51EB" w14:textId="530D3BA4" w:rsidR="00964EC5" w:rsidRPr="003A0490" w:rsidRDefault="0051398D" w:rsidP="00C52023">
      <w:pPr>
        <w:ind w:left="360" w:hanging="360"/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>3.1 INSTALLATION</w:t>
      </w:r>
    </w:p>
    <w:p w14:paraId="3DB5F538" w14:textId="77777777" w:rsidR="0051398D" w:rsidRPr="003A0490" w:rsidRDefault="0051398D" w:rsidP="00C52023">
      <w:pPr>
        <w:ind w:left="360" w:hanging="360"/>
        <w:jc w:val="both"/>
        <w:rPr>
          <w:rFonts w:ascii="Arial" w:hAnsi="Arial" w:cs="Arial"/>
        </w:rPr>
      </w:pPr>
    </w:p>
    <w:p w14:paraId="0D5C51EC" w14:textId="479DAB44" w:rsidR="00964EC5" w:rsidRPr="003A0490" w:rsidRDefault="00ED311D" w:rsidP="0051398D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Cellular Core </w:t>
      </w:r>
      <w:r w:rsidR="00F823A3" w:rsidRPr="003A0490">
        <w:rPr>
          <w:rFonts w:ascii="Arial" w:hAnsi="Arial" w:cs="Arial"/>
        </w:rPr>
        <w:t>Schedule 40 and Schedule 80 PVC Conduit</w:t>
      </w:r>
      <w:r w:rsidRPr="003A0490">
        <w:rPr>
          <w:rFonts w:ascii="Arial" w:hAnsi="Arial" w:cs="Arial"/>
        </w:rPr>
        <w:t xml:space="preserve"> </w:t>
      </w:r>
      <w:r w:rsidR="00964EC5" w:rsidRPr="003A0490">
        <w:rPr>
          <w:rFonts w:ascii="Arial" w:hAnsi="Arial" w:cs="Arial"/>
        </w:rPr>
        <w:t>shall be installed in compliance with the latest version of the National Electrical Code</w:t>
      </w:r>
      <w:r w:rsidR="00D94BFF" w:rsidRPr="003A0490">
        <w:rPr>
          <w:rFonts w:ascii="Arial" w:hAnsi="Arial" w:cs="Arial"/>
        </w:rPr>
        <w:t>® (NEC®)</w:t>
      </w:r>
      <w:r w:rsidR="00964EC5" w:rsidRPr="003A0490">
        <w:rPr>
          <w:rFonts w:ascii="Arial" w:hAnsi="Arial" w:cs="Arial"/>
        </w:rPr>
        <w:t xml:space="preserve"> and other applicable codes and standards as indicated elsewhere in these specifications.</w:t>
      </w:r>
    </w:p>
    <w:p w14:paraId="0D5C51ED" w14:textId="06C038FB" w:rsidR="00F823A3" w:rsidRPr="003A0490" w:rsidRDefault="00ED311D" w:rsidP="0051398D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Cellular Core </w:t>
      </w:r>
      <w:r w:rsidR="00F823A3" w:rsidRPr="003A0490">
        <w:rPr>
          <w:rFonts w:ascii="Arial" w:hAnsi="Arial" w:cs="Arial"/>
        </w:rPr>
        <w:t>Schedule 40 and Schedule 80 PVC Conduit</w:t>
      </w:r>
      <w:r w:rsidRPr="003A0490">
        <w:rPr>
          <w:rFonts w:ascii="Arial" w:hAnsi="Arial" w:cs="Arial"/>
        </w:rPr>
        <w:t xml:space="preserve"> </w:t>
      </w:r>
      <w:r w:rsidR="002D6CD7" w:rsidRPr="003A0490">
        <w:rPr>
          <w:rFonts w:ascii="Arial" w:hAnsi="Arial" w:cs="Arial"/>
        </w:rPr>
        <w:t xml:space="preserve">shall be installed in accordance with NECA National Electrical Installation Standard </w:t>
      </w:r>
      <w:r w:rsidR="005913F9" w:rsidRPr="003A0490">
        <w:rPr>
          <w:rFonts w:ascii="Arial" w:hAnsi="Arial" w:cs="Arial"/>
        </w:rPr>
        <w:t>(NEIS) 1</w:t>
      </w:r>
      <w:r w:rsidR="00F823A3" w:rsidRPr="003A0490">
        <w:rPr>
          <w:rFonts w:ascii="Arial" w:hAnsi="Arial" w:cs="Arial"/>
        </w:rPr>
        <w:t>1</w:t>
      </w:r>
      <w:r w:rsidR="005913F9" w:rsidRPr="003A0490">
        <w:rPr>
          <w:rFonts w:ascii="Arial" w:hAnsi="Arial" w:cs="Arial"/>
        </w:rPr>
        <w:t xml:space="preserve">1, </w:t>
      </w:r>
      <w:r w:rsidR="005913F9" w:rsidRPr="003A0490">
        <w:rPr>
          <w:rFonts w:ascii="Arial" w:hAnsi="Arial" w:cs="Arial"/>
          <w:i/>
        </w:rPr>
        <w:t xml:space="preserve">Standard for Installing </w:t>
      </w:r>
      <w:r w:rsidR="00F823A3" w:rsidRPr="003A0490">
        <w:rPr>
          <w:rFonts w:ascii="Arial" w:hAnsi="Arial" w:cs="Arial"/>
          <w:i/>
        </w:rPr>
        <w:t>Nonmetallic Raceways.</w:t>
      </w:r>
      <w:r w:rsidR="0051221A" w:rsidRPr="003A0490">
        <w:rPr>
          <w:rFonts w:ascii="Arial" w:hAnsi="Arial" w:cs="Arial"/>
          <w:b/>
          <w:bCs/>
          <w:color w:val="000000"/>
        </w:rPr>
        <w:t xml:space="preserve"> </w:t>
      </w:r>
      <w:r w:rsidR="0051221A" w:rsidRPr="003A0490">
        <w:rPr>
          <w:rFonts w:ascii="Arial" w:hAnsi="Arial" w:cs="Arial"/>
          <w:b/>
          <w:bCs/>
          <w:color w:val="000000"/>
        </w:rPr>
        <w:tab/>
      </w:r>
    </w:p>
    <w:p w14:paraId="0D5C51EE" w14:textId="45052C57" w:rsidR="0051221A" w:rsidRPr="003A0490" w:rsidRDefault="00ED311D" w:rsidP="0051398D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Cellular Core </w:t>
      </w:r>
      <w:r w:rsidR="0051221A" w:rsidRPr="003A0490">
        <w:rPr>
          <w:rFonts w:ascii="Arial" w:hAnsi="Arial" w:cs="Arial"/>
          <w:bCs/>
          <w:color w:val="000000"/>
        </w:rPr>
        <w:t>Schedule 40 PVC conduit shall be acceptable where not subject to physical damage.</w:t>
      </w:r>
    </w:p>
    <w:p w14:paraId="0D5C51EF" w14:textId="7282E7AF" w:rsidR="0051221A" w:rsidRPr="003A0490" w:rsidRDefault="00ED311D" w:rsidP="0051398D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3A0490">
        <w:rPr>
          <w:rFonts w:ascii="Arial" w:hAnsi="Arial" w:cs="Arial"/>
        </w:rPr>
        <w:t xml:space="preserve">Cellular Core </w:t>
      </w:r>
      <w:r w:rsidR="0051221A" w:rsidRPr="003A0490">
        <w:rPr>
          <w:rFonts w:ascii="Arial" w:hAnsi="Arial" w:cs="Arial"/>
          <w:bCs/>
          <w:color w:val="000000"/>
        </w:rPr>
        <w:t>Schedule 80 PVC conduit shall be acceptable where subject to physical damage.</w:t>
      </w:r>
    </w:p>
    <w:p w14:paraId="0D5C51F0" w14:textId="77777777" w:rsidR="007630F4" w:rsidRPr="003A0490" w:rsidRDefault="007630F4" w:rsidP="007630F4">
      <w:pPr>
        <w:jc w:val="both"/>
        <w:rPr>
          <w:rFonts w:ascii="Arial" w:hAnsi="Arial" w:cs="Arial"/>
        </w:rPr>
      </w:pPr>
    </w:p>
    <w:p w14:paraId="0D5C51FA" w14:textId="59CDD91A" w:rsidR="0025464E" w:rsidRPr="0051398D" w:rsidRDefault="0025464E" w:rsidP="0051398D">
      <w:pPr>
        <w:jc w:val="right"/>
        <w:rPr>
          <w:rFonts w:ascii="Arial" w:hAnsi="Arial" w:cs="Arial"/>
          <w:b/>
        </w:rPr>
      </w:pPr>
    </w:p>
    <w:sectPr w:rsidR="0025464E" w:rsidRPr="0051398D" w:rsidSect="005139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BD22" w14:textId="77777777" w:rsidR="00D33FB6" w:rsidRDefault="00D33FB6" w:rsidP="00675927">
      <w:r>
        <w:separator/>
      </w:r>
    </w:p>
  </w:endnote>
  <w:endnote w:type="continuationSeparator" w:id="0">
    <w:p w14:paraId="4135A0C4" w14:textId="77777777" w:rsidR="00D33FB6" w:rsidRDefault="00D33FB6" w:rsidP="00675927">
      <w:r>
        <w:continuationSeparator/>
      </w:r>
    </w:p>
  </w:endnote>
  <w:endnote w:type="continuationNotice" w:id="1">
    <w:p w14:paraId="684F4A14" w14:textId="77777777" w:rsidR="00D33FB6" w:rsidRDefault="00D33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607F" w14:textId="77777777" w:rsidR="00421695" w:rsidRDefault="00421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1957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14:paraId="5A99CBE9" w14:textId="43B0FD7E" w:rsidR="0051398D" w:rsidRDefault="00F97A49" w:rsidP="0051398D">
        <w:pPr>
          <w:pStyle w:val="Footer"/>
          <w:rPr>
            <w:b/>
            <w:sz w:val="24"/>
            <w:szCs w:val="24"/>
          </w:rPr>
        </w:pPr>
        <w:r>
          <w:t xml:space="preserve">Page </w:t>
        </w:r>
        <w:r w:rsidR="0071188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711884">
          <w:rPr>
            <w:b/>
            <w:sz w:val="24"/>
            <w:szCs w:val="24"/>
          </w:rPr>
          <w:fldChar w:fldCharType="separate"/>
        </w:r>
        <w:r w:rsidR="0051398D">
          <w:rPr>
            <w:b/>
            <w:noProof/>
          </w:rPr>
          <w:t>3</w:t>
        </w:r>
        <w:r w:rsidR="00711884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71188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711884">
          <w:rPr>
            <w:b/>
            <w:sz w:val="24"/>
            <w:szCs w:val="24"/>
          </w:rPr>
          <w:fldChar w:fldCharType="separate"/>
        </w:r>
        <w:r w:rsidR="0051398D">
          <w:rPr>
            <w:b/>
            <w:noProof/>
          </w:rPr>
          <w:t>3</w:t>
        </w:r>
        <w:r w:rsidR="00711884">
          <w:rPr>
            <w:b/>
            <w:sz w:val="24"/>
            <w:szCs w:val="24"/>
          </w:rPr>
          <w:fldChar w:fldCharType="end"/>
        </w:r>
      </w:p>
    </w:sdtContent>
  </w:sdt>
  <w:p w14:paraId="114CFE97" w14:textId="77777777" w:rsidR="00421695" w:rsidRPr="0051398D" w:rsidRDefault="00421695" w:rsidP="00421695">
    <w:pPr>
      <w:pStyle w:val="Footer"/>
      <w:jc w:val="right"/>
      <w:rPr>
        <w:b/>
        <w:sz w:val="18"/>
        <w:szCs w:val="18"/>
      </w:rPr>
    </w:pPr>
    <w:r w:rsidRPr="0051398D">
      <w:rPr>
        <w:rFonts w:ascii="Arial" w:hAnsi="Arial" w:cs="Arial"/>
        <w:b/>
        <w:sz w:val="18"/>
        <w:szCs w:val="18"/>
      </w:rPr>
      <w:t xml:space="preserve">Rev </w:t>
    </w:r>
    <w:r>
      <w:rPr>
        <w:rFonts w:ascii="Arial" w:hAnsi="Arial" w:cs="Arial"/>
        <w:b/>
        <w:sz w:val="18"/>
        <w:szCs w:val="18"/>
      </w:rPr>
      <w:t>2</w:t>
    </w:r>
    <w:r w:rsidRPr="0051398D">
      <w:rPr>
        <w:rFonts w:ascii="Arial" w:hAnsi="Arial" w:cs="Arial"/>
        <w:b/>
        <w:sz w:val="18"/>
        <w:szCs w:val="18"/>
      </w:rPr>
      <w:t>/</w:t>
    </w:r>
    <w:r>
      <w:rPr>
        <w:rFonts w:ascii="Arial" w:hAnsi="Arial" w:cs="Arial"/>
        <w:b/>
        <w:sz w:val="18"/>
        <w:szCs w:val="18"/>
      </w:rPr>
      <w:t>24</w:t>
    </w:r>
    <w:r w:rsidRPr="0051398D">
      <w:rPr>
        <w:rFonts w:ascii="Arial" w:hAnsi="Arial" w:cs="Arial"/>
        <w:b/>
        <w:sz w:val="18"/>
        <w:szCs w:val="18"/>
      </w:rPr>
      <w:t>/20</w:t>
    </w:r>
    <w:r>
      <w:rPr>
        <w:rFonts w:ascii="Arial" w:hAnsi="Arial" w:cs="Arial"/>
        <w:b/>
        <w:sz w:val="18"/>
        <w:szCs w:val="18"/>
      </w:rPr>
      <w:t>23</w:t>
    </w:r>
  </w:p>
  <w:p w14:paraId="0D5C5200" w14:textId="77777777" w:rsidR="00F97A49" w:rsidRDefault="00F9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9092" w14:textId="77777777" w:rsidR="0051398D" w:rsidRDefault="0051398D" w:rsidP="0051398D">
    <w:pPr>
      <w:pStyle w:val="Footer"/>
      <w:rPr>
        <w:b/>
        <w:sz w:val="24"/>
        <w:szCs w:val="24"/>
      </w:rPr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681A6D2F" w14:textId="4FE8184A" w:rsidR="0051398D" w:rsidRPr="0051398D" w:rsidRDefault="7415BF1A" w:rsidP="7415BF1A">
    <w:pPr>
      <w:pStyle w:val="Footer"/>
      <w:jc w:val="right"/>
      <w:rPr>
        <w:b/>
        <w:bCs/>
        <w:sz w:val="18"/>
        <w:szCs w:val="18"/>
      </w:rPr>
    </w:pPr>
    <w:bookmarkStart w:id="0" w:name="_Hlk128120341"/>
    <w:bookmarkStart w:id="1" w:name="_Hlk128120342"/>
    <w:bookmarkStart w:id="2" w:name="_Hlk128120347"/>
    <w:bookmarkStart w:id="3" w:name="_Hlk128120348"/>
    <w:bookmarkStart w:id="4" w:name="_Hlk128120349"/>
    <w:bookmarkStart w:id="5" w:name="_Hlk128120350"/>
    <w:r w:rsidRPr="7415BF1A">
      <w:rPr>
        <w:rFonts w:ascii="Arial" w:hAnsi="Arial" w:cs="Arial"/>
        <w:b/>
        <w:bCs/>
        <w:sz w:val="18"/>
        <w:szCs w:val="18"/>
      </w:rPr>
      <w:t>Rev 8/29/2023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25E1" w14:textId="77777777" w:rsidR="00D33FB6" w:rsidRDefault="00D33FB6" w:rsidP="00675927">
      <w:r>
        <w:separator/>
      </w:r>
    </w:p>
  </w:footnote>
  <w:footnote w:type="continuationSeparator" w:id="0">
    <w:p w14:paraId="7241E500" w14:textId="77777777" w:rsidR="00D33FB6" w:rsidRDefault="00D33FB6" w:rsidP="00675927">
      <w:r>
        <w:continuationSeparator/>
      </w:r>
    </w:p>
  </w:footnote>
  <w:footnote w:type="continuationNotice" w:id="1">
    <w:p w14:paraId="13B2689B" w14:textId="77777777" w:rsidR="00D33FB6" w:rsidRDefault="00D33F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E9CE" w14:textId="77777777" w:rsidR="00421695" w:rsidRDefault="00421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EAF4" w14:textId="77777777" w:rsidR="00421695" w:rsidRDefault="004216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87B2" w14:textId="77777777" w:rsidR="00421695" w:rsidRDefault="00421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067"/>
    <w:multiLevelType w:val="hybridMultilevel"/>
    <w:tmpl w:val="3A28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4A3"/>
    <w:multiLevelType w:val="hybridMultilevel"/>
    <w:tmpl w:val="F1805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7AED"/>
    <w:multiLevelType w:val="hybridMultilevel"/>
    <w:tmpl w:val="25C2F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7BF5"/>
    <w:multiLevelType w:val="hybridMultilevel"/>
    <w:tmpl w:val="408A5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EBB8"/>
    <w:multiLevelType w:val="multilevel"/>
    <w:tmpl w:val="0E22B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1D3073D1"/>
    <w:multiLevelType w:val="hybridMultilevel"/>
    <w:tmpl w:val="FB1CF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D873C"/>
    <w:multiLevelType w:val="hybridMultilevel"/>
    <w:tmpl w:val="3CC6C520"/>
    <w:lvl w:ilvl="0" w:tplc="E26E1FB2">
      <w:start w:val="1"/>
      <w:numFmt w:val="upperLetter"/>
      <w:lvlText w:val="%1."/>
      <w:lvlJc w:val="left"/>
      <w:pPr>
        <w:ind w:left="720" w:hanging="360"/>
      </w:pPr>
    </w:lvl>
    <w:lvl w:ilvl="1" w:tplc="6442987A">
      <w:start w:val="1"/>
      <w:numFmt w:val="lowerLetter"/>
      <w:lvlText w:val="%2."/>
      <w:lvlJc w:val="left"/>
      <w:pPr>
        <w:ind w:left="1440" w:hanging="360"/>
      </w:pPr>
    </w:lvl>
    <w:lvl w:ilvl="2" w:tplc="238C25D4">
      <w:start w:val="1"/>
      <w:numFmt w:val="lowerRoman"/>
      <w:lvlText w:val="%3."/>
      <w:lvlJc w:val="right"/>
      <w:pPr>
        <w:ind w:left="2160" w:hanging="180"/>
      </w:pPr>
    </w:lvl>
    <w:lvl w:ilvl="3" w:tplc="80B66522">
      <w:start w:val="1"/>
      <w:numFmt w:val="decimal"/>
      <w:lvlText w:val="%4."/>
      <w:lvlJc w:val="left"/>
      <w:pPr>
        <w:ind w:left="2880" w:hanging="360"/>
      </w:pPr>
    </w:lvl>
    <w:lvl w:ilvl="4" w:tplc="4E6600F2">
      <w:start w:val="1"/>
      <w:numFmt w:val="lowerLetter"/>
      <w:lvlText w:val="%5."/>
      <w:lvlJc w:val="left"/>
      <w:pPr>
        <w:ind w:left="3600" w:hanging="360"/>
      </w:pPr>
    </w:lvl>
    <w:lvl w:ilvl="5" w:tplc="AF56FF8A">
      <w:start w:val="1"/>
      <w:numFmt w:val="lowerRoman"/>
      <w:lvlText w:val="%6."/>
      <w:lvlJc w:val="right"/>
      <w:pPr>
        <w:ind w:left="4320" w:hanging="180"/>
      </w:pPr>
    </w:lvl>
    <w:lvl w:ilvl="6" w:tplc="131A5030">
      <w:start w:val="1"/>
      <w:numFmt w:val="decimal"/>
      <w:lvlText w:val="%7."/>
      <w:lvlJc w:val="left"/>
      <w:pPr>
        <w:ind w:left="5040" w:hanging="360"/>
      </w:pPr>
    </w:lvl>
    <w:lvl w:ilvl="7" w:tplc="C4128BDA">
      <w:start w:val="1"/>
      <w:numFmt w:val="lowerLetter"/>
      <w:lvlText w:val="%8."/>
      <w:lvlJc w:val="left"/>
      <w:pPr>
        <w:ind w:left="5760" w:hanging="360"/>
      </w:pPr>
    </w:lvl>
    <w:lvl w:ilvl="8" w:tplc="CA9E8C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27D3"/>
    <w:multiLevelType w:val="hybridMultilevel"/>
    <w:tmpl w:val="E08014A8"/>
    <w:lvl w:ilvl="0" w:tplc="98740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A0F96"/>
    <w:multiLevelType w:val="hybridMultilevel"/>
    <w:tmpl w:val="5AAE5934"/>
    <w:lvl w:ilvl="0" w:tplc="A4700C7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C57F8"/>
    <w:multiLevelType w:val="hybridMultilevel"/>
    <w:tmpl w:val="FFFFFFFF"/>
    <w:lvl w:ilvl="0" w:tplc="37ECB3B6">
      <w:start w:val="1"/>
      <w:numFmt w:val="decimal"/>
      <w:lvlText w:val="%1."/>
      <w:lvlJc w:val="left"/>
      <w:pPr>
        <w:ind w:left="720" w:hanging="360"/>
      </w:pPr>
    </w:lvl>
    <w:lvl w:ilvl="1" w:tplc="D7E402F6">
      <w:start w:val="1"/>
      <w:numFmt w:val="lowerLetter"/>
      <w:lvlText w:val="%2."/>
      <w:lvlJc w:val="left"/>
      <w:pPr>
        <w:ind w:left="1440" w:hanging="360"/>
      </w:pPr>
    </w:lvl>
    <w:lvl w:ilvl="2" w:tplc="FC7CECEC">
      <w:start w:val="1"/>
      <w:numFmt w:val="lowerRoman"/>
      <w:lvlText w:val="%3."/>
      <w:lvlJc w:val="right"/>
      <w:pPr>
        <w:ind w:left="2160" w:hanging="180"/>
      </w:pPr>
    </w:lvl>
    <w:lvl w:ilvl="3" w:tplc="AC2EEEFA">
      <w:start w:val="1"/>
      <w:numFmt w:val="decimal"/>
      <w:lvlText w:val="%4."/>
      <w:lvlJc w:val="left"/>
      <w:pPr>
        <w:ind w:left="2880" w:hanging="360"/>
      </w:pPr>
    </w:lvl>
    <w:lvl w:ilvl="4" w:tplc="B2005604">
      <w:start w:val="1"/>
      <w:numFmt w:val="lowerLetter"/>
      <w:lvlText w:val="%5."/>
      <w:lvlJc w:val="left"/>
      <w:pPr>
        <w:ind w:left="3600" w:hanging="360"/>
      </w:pPr>
    </w:lvl>
    <w:lvl w:ilvl="5" w:tplc="43D80DA6">
      <w:start w:val="1"/>
      <w:numFmt w:val="lowerRoman"/>
      <w:lvlText w:val="%6."/>
      <w:lvlJc w:val="right"/>
      <w:pPr>
        <w:ind w:left="4320" w:hanging="180"/>
      </w:pPr>
    </w:lvl>
    <w:lvl w:ilvl="6" w:tplc="1E68C870">
      <w:start w:val="1"/>
      <w:numFmt w:val="decimal"/>
      <w:lvlText w:val="%7."/>
      <w:lvlJc w:val="left"/>
      <w:pPr>
        <w:ind w:left="5040" w:hanging="360"/>
      </w:pPr>
    </w:lvl>
    <w:lvl w:ilvl="7" w:tplc="2A6A9090">
      <w:start w:val="1"/>
      <w:numFmt w:val="lowerLetter"/>
      <w:lvlText w:val="%8."/>
      <w:lvlJc w:val="left"/>
      <w:pPr>
        <w:ind w:left="5760" w:hanging="360"/>
      </w:pPr>
    </w:lvl>
    <w:lvl w:ilvl="8" w:tplc="8A08E1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7746"/>
    <w:multiLevelType w:val="hybridMultilevel"/>
    <w:tmpl w:val="2102A5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FA57A4B"/>
    <w:multiLevelType w:val="hybridMultilevel"/>
    <w:tmpl w:val="A79458AA"/>
    <w:lvl w:ilvl="0" w:tplc="35EAB61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7D23590"/>
    <w:multiLevelType w:val="multilevel"/>
    <w:tmpl w:val="3CAC0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5940B19"/>
    <w:multiLevelType w:val="hybridMultilevel"/>
    <w:tmpl w:val="86562F2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5F757B2"/>
    <w:multiLevelType w:val="multilevel"/>
    <w:tmpl w:val="41920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A31CF5"/>
    <w:multiLevelType w:val="hybridMultilevel"/>
    <w:tmpl w:val="204674B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245A3"/>
    <w:multiLevelType w:val="hybridMultilevel"/>
    <w:tmpl w:val="4CF49F70"/>
    <w:lvl w:ilvl="0" w:tplc="44C8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A22DE0"/>
    <w:multiLevelType w:val="hybridMultilevel"/>
    <w:tmpl w:val="69323B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86E55"/>
    <w:multiLevelType w:val="hybridMultilevel"/>
    <w:tmpl w:val="1084FA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F5B01"/>
    <w:multiLevelType w:val="multilevel"/>
    <w:tmpl w:val="16C86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AA405E0"/>
    <w:multiLevelType w:val="hybridMultilevel"/>
    <w:tmpl w:val="41BAF7F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AC57E22"/>
    <w:multiLevelType w:val="hybridMultilevel"/>
    <w:tmpl w:val="204674B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23DE0"/>
    <w:multiLevelType w:val="hybridMultilevel"/>
    <w:tmpl w:val="86562F2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FB85650"/>
    <w:multiLevelType w:val="hybridMultilevel"/>
    <w:tmpl w:val="BA409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C498D"/>
    <w:multiLevelType w:val="hybridMultilevel"/>
    <w:tmpl w:val="745080B8"/>
    <w:lvl w:ilvl="0" w:tplc="0FAA49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1735D"/>
    <w:multiLevelType w:val="hybridMultilevel"/>
    <w:tmpl w:val="FFF86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42437C"/>
    <w:multiLevelType w:val="hybridMultilevel"/>
    <w:tmpl w:val="5382239C"/>
    <w:lvl w:ilvl="0" w:tplc="04090015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228225580">
    <w:abstractNumId w:val="6"/>
  </w:num>
  <w:num w:numId="2" w16cid:durableId="1346975140">
    <w:abstractNumId w:val="4"/>
  </w:num>
  <w:num w:numId="3" w16cid:durableId="1470173478">
    <w:abstractNumId w:val="9"/>
  </w:num>
  <w:num w:numId="4" w16cid:durableId="481196703">
    <w:abstractNumId w:val="19"/>
  </w:num>
  <w:num w:numId="5" w16cid:durableId="156507048">
    <w:abstractNumId w:val="23"/>
  </w:num>
  <w:num w:numId="6" w16cid:durableId="1252617101">
    <w:abstractNumId w:val="14"/>
  </w:num>
  <w:num w:numId="7" w16cid:durableId="1682273509">
    <w:abstractNumId w:val="5"/>
  </w:num>
  <w:num w:numId="8" w16cid:durableId="1317605889">
    <w:abstractNumId w:val="7"/>
  </w:num>
  <w:num w:numId="9" w16cid:durableId="392436606">
    <w:abstractNumId w:val="16"/>
  </w:num>
  <w:num w:numId="10" w16cid:durableId="2129886533">
    <w:abstractNumId w:val="8"/>
  </w:num>
  <w:num w:numId="11" w16cid:durableId="656953879">
    <w:abstractNumId w:val="2"/>
  </w:num>
  <w:num w:numId="12" w16cid:durableId="1506168732">
    <w:abstractNumId w:val="3"/>
  </w:num>
  <w:num w:numId="13" w16cid:durableId="182210236">
    <w:abstractNumId w:val="21"/>
  </w:num>
  <w:num w:numId="14" w16cid:durableId="205722070">
    <w:abstractNumId w:val="11"/>
  </w:num>
  <w:num w:numId="15" w16cid:durableId="1884751087">
    <w:abstractNumId w:val="24"/>
  </w:num>
  <w:num w:numId="16" w16cid:durableId="775100622">
    <w:abstractNumId w:val="15"/>
  </w:num>
  <w:num w:numId="17" w16cid:durableId="716272310">
    <w:abstractNumId w:val="1"/>
  </w:num>
  <w:num w:numId="18" w16cid:durableId="36055273">
    <w:abstractNumId w:val="10"/>
  </w:num>
  <w:num w:numId="19" w16cid:durableId="842167653">
    <w:abstractNumId w:val="12"/>
  </w:num>
  <w:num w:numId="20" w16cid:durableId="1685090642">
    <w:abstractNumId w:val="25"/>
  </w:num>
  <w:num w:numId="21" w16cid:durableId="2017267845">
    <w:abstractNumId w:val="0"/>
  </w:num>
  <w:num w:numId="22" w16cid:durableId="700514991">
    <w:abstractNumId w:val="17"/>
  </w:num>
  <w:num w:numId="23" w16cid:durableId="1884487845">
    <w:abstractNumId w:val="18"/>
  </w:num>
  <w:num w:numId="24" w16cid:durableId="118229778">
    <w:abstractNumId w:val="13"/>
  </w:num>
  <w:num w:numId="25" w16cid:durableId="940721817">
    <w:abstractNumId w:val="22"/>
  </w:num>
  <w:num w:numId="26" w16cid:durableId="1160459118">
    <w:abstractNumId w:val="20"/>
  </w:num>
  <w:num w:numId="27" w16cid:durableId="152155375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9F"/>
    <w:rsid w:val="00090E0D"/>
    <w:rsid w:val="00093C29"/>
    <w:rsid w:val="000C253E"/>
    <w:rsid w:val="000C4833"/>
    <w:rsid w:val="000D6185"/>
    <w:rsid w:val="000F09F3"/>
    <w:rsid w:val="000F35A1"/>
    <w:rsid w:val="001326DE"/>
    <w:rsid w:val="00154547"/>
    <w:rsid w:val="00175770"/>
    <w:rsid w:val="00180FC9"/>
    <w:rsid w:val="001A12BA"/>
    <w:rsid w:val="001A634D"/>
    <w:rsid w:val="001B2A26"/>
    <w:rsid w:val="0020071E"/>
    <w:rsid w:val="002055A9"/>
    <w:rsid w:val="002060E0"/>
    <w:rsid w:val="00220542"/>
    <w:rsid w:val="0025464E"/>
    <w:rsid w:val="00257EB7"/>
    <w:rsid w:val="00284051"/>
    <w:rsid w:val="002C230C"/>
    <w:rsid w:val="002C7AFE"/>
    <w:rsid w:val="002D6CD7"/>
    <w:rsid w:val="002E7CB9"/>
    <w:rsid w:val="003767D0"/>
    <w:rsid w:val="003A0490"/>
    <w:rsid w:val="00421695"/>
    <w:rsid w:val="004325D2"/>
    <w:rsid w:val="00474E12"/>
    <w:rsid w:val="004A3CAB"/>
    <w:rsid w:val="004F1510"/>
    <w:rsid w:val="00501493"/>
    <w:rsid w:val="0050549B"/>
    <w:rsid w:val="0051221A"/>
    <w:rsid w:val="0051398D"/>
    <w:rsid w:val="00562A4E"/>
    <w:rsid w:val="005913F9"/>
    <w:rsid w:val="0061419F"/>
    <w:rsid w:val="00615A16"/>
    <w:rsid w:val="00675927"/>
    <w:rsid w:val="006813DC"/>
    <w:rsid w:val="006A6110"/>
    <w:rsid w:val="006B7366"/>
    <w:rsid w:val="006C5C1E"/>
    <w:rsid w:val="00711884"/>
    <w:rsid w:val="0073097C"/>
    <w:rsid w:val="00752C53"/>
    <w:rsid w:val="00757B09"/>
    <w:rsid w:val="007630F4"/>
    <w:rsid w:val="00767B27"/>
    <w:rsid w:val="007C7FE6"/>
    <w:rsid w:val="00806619"/>
    <w:rsid w:val="00834708"/>
    <w:rsid w:val="0086593F"/>
    <w:rsid w:val="008902D0"/>
    <w:rsid w:val="008A4FE3"/>
    <w:rsid w:val="008D3D9F"/>
    <w:rsid w:val="0091445B"/>
    <w:rsid w:val="00921C3D"/>
    <w:rsid w:val="00953EC8"/>
    <w:rsid w:val="009577DD"/>
    <w:rsid w:val="00964EC5"/>
    <w:rsid w:val="009C77A9"/>
    <w:rsid w:val="009E13ED"/>
    <w:rsid w:val="009F373C"/>
    <w:rsid w:val="00A11C67"/>
    <w:rsid w:val="00A60499"/>
    <w:rsid w:val="00A77869"/>
    <w:rsid w:val="00A82E77"/>
    <w:rsid w:val="00A84314"/>
    <w:rsid w:val="00A92F3D"/>
    <w:rsid w:val="00AB6F80"/>
    <w:rsid w:val="00AC0919"/>
    <w:rsid w:val="00AC6450"/>
    <w:rsid w:val="00AF425C"/>
    <w:rsid w:val="00B23E25"/>
    <w:rsid w:val="00B404CF"/>
    <w:rsid w:val="00B90836"/>
    <w:rsid w:val="00BA304E"/>
    <w:rsid w:val="00BD63DD"/>
    <w:rsid w:val="00C52023"/>
    <w:rsid w:val="00CA1F76"/>
    <w:rsid w:val="00D1409F"/>
    <w:rsid w:val="00D320D0"/>
    <w:rsid w:val="00D33FB6"/>
    <w:rsid w:val="00D94BFF"/>
    <w:rsid w:val="00E023D1"/>
    <w:rsid w:val="00E06246"/>
    <w:rsid w:val="00E73350"/>
    <w:rsid w:val="00E76B5E"/>
    <w:rsid w:val="00E87D80"/>
    <w:rsid w:val="00EA0740"/>
    <w:rsid w:val="00EC7395"/>
    <w:rsid w:val="00ED29AB"/>
    <w:rsid w:val="00ED311D"/>
    <w:rsid w:val="00ED73BB"/>
    <w:rsid w:val="00EE1DB6"/>
    <w:rsid w:val="00F176AF"/>
    <w:rsid w:val="00F26194"/>
    <w:rsid w:val="00F66F51"/>
    <w:rsid w:val="00F7314C"/>
    <w:rsid w:val="00F823A3"/>
    <w:rsid w:val="00F97A49"/>
    <w:rsid w:val="00F9CECC"/>
    <w:rsid w:val="00FF4665"/>
    <w:rsid w:val="0EB1B7E1"/>
    <w:rsid w:val="2490444A"/>
    <w:rsid w:val="2643F4F2"/>
    <w:rsid w:val="2AA02133"/>
    <w:rsid w:val="3A5473CD"/>
    <w:rsid w:val="430F80A6"/>
    <w:rsid w:val="4D665DE0"/>
    <w:rsid w:val="5090EB1C"/>
    <w:rsid w:val="54A84C74"/>
    <w:rsid w:val="59CFDD19"/>
    <w:rsid w:val="7415B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C5196"/>
  <w15:docId w15:val="{0D418FFE-EBE3-493A-8F4B-D0B75252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4E"/>
    <w:pPr>
      <w:ind w:left="720"/>
      <w:contextualSpacing/>
    </w:pPr>
  </w:style>
  <w:style w:type="character" w:customStyle="1" w:styleId="st1">
    <w:name w:val="st1"/>
    <w:basedOn w:val="DefaultParagraphFont"/>
    <w:rsid w:val="00220542"/>
  </w:style>
  <w:style w:type="paragraph" w:customStyle="1" w:styleId="Default">
    <w:name w:val="Default"/>
    <w:rsid w:val="0022054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927"/>
  </w:style>
  <w:style w:type="paragraph" w:styleId="Footer">
    <w:name w:val="footer"/>
    <w:basedOn w:val="Normal"/>
    <w:link w:val="FooterChar"/>
    <w:uiPriority w:val="99"/>
    <w:unhideWhenUsed/>
    <w:rsid w:val="00675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A57FEC8192F4A8BD4ACF9BA958562" ma:contentTypeVersion="1" ma:contentTypeDescription="Create a new document." ma:contentTypeScope="" ma:versionID="a47f66ab1ffa72d1898e5e3d9f51c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a8cb358473ae1dc83c153aec6b137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CDAD3-F6BF-402A-A689-0BAEDAB86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57966-B9E9-41E3-A521-9DC1D82F85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93AEC6-A4F1-4366-BA2D-2C19F2E8F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A60BCA-6F5E-47C9-AC13-D14A65725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3891</Characters>
  <Application>Microsoft Office Word</Application>
  <DocSecurity>0</DocSecurity>
  <Lines>32</Lines>
  <Paragraphs>9</Paragraphs>
  <ScaleCrop>false</ScaleCrop>
  <Company>Allied Tube &amp; Conduit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ethompson</dc:creator>
  <cp:keywords/>
  <cp:lastModifiedBy>Herbough, Ed</cp:lastModifiedBy>
  <cp:revision>7</cp:revision>
  <cp:lastPrinted>2014-07-18T16:33:00Z</cp:lastPrinted>
  <dcterms:created xsi:type="dcterms:W3CDTF">2023-08-29T21:30:00Z</dcterms:created>
  <dcterms:modified xsi:type="dcterms:W3CDTF">2024-05-30T16:14:00Z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0x010100FD9A57FEC8192F4A8BD4ACF9BA958562</vt:lpwstr>
  </property>
</Properties>
</file>