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0EAB" w14:textId="164B89F3" w:rsidR="00F04D9C" w:rsidRDefault="00F04D9C">
      <w:pPr>
        <w:pStyle w:val="BodyText"/>
        <w:ind w:left="7810"/>
        <w:rPr>
          <w:rFonts w:ascii="Times New Roman"/>
          <w:sz w:val="20"/>
        </w:rPr>
      </w:pPr>
    </w:p>
    <w:p w14:paraId="7CD00EAC" w14:textId="4227BB97" w:rsidR="00F04D9C" w:rsidRDefault="00C717EA">
      <w:pPr>
        <w:spacing w:before="163"/>
        <w:ind w:left="100"/>
        <w:rPr>
          <w:b/>
          <w:sz w:val="28"/>
        </w:rPr>
      </w:pPr>
      <w:r>
        <w:rPr>
          <w:b/>
          <w:sz w:val="28"/>
        </w:rPr>
        <w:t>Atkore - CALBRITE®</w:t>
      </w:r>
      <w:r>
        <w:rPr>
          <w:b/>
          <w:spacing w:val="-9"/>
          <w:sz w:val="28"/>
        </w:rPr>
        <w:t xml:space="preserve"> </w:t>
      </w:r>
    </w:p>
    <w:p w14:paraId="7CD00EAD" w14:textId="77777777" w:rsidR="00F04D9C" w:rsidRDefault="001A5390">
      <w:pPr>
        <w:pStyle w:val="BodyText"/>
        <w:spacing w:before="5"/>
        <w:rPr>
          <w:b/>
          <w:sz w:val="10"/>
        </w:rPr>
      </w:pPr>
      <w:r>
        <w:rPr>
          <w:noProof/>
        </w:rPr>
        <mc:AlternateContent>
          <mc:Choice Requires="wps">
            <w:drawing>
              <wp:anchor distT="0" distB="0" distL="0" distR="0" simplePos="0" relativeHeight="487587840" behindDoc="1" locked="0" layoutInCell="1" allowOverlap="1" wp14:anchorId="7CD00EFA" wp14:editId="7CD00EFB">
                <wp:simplePos x="0" y="0"/>
                <wp:positionH relativeFrom="page">
                  <wp:posOffset>914400</wp:posOffset>
                </wp:positionH>
                <wp:positionV relativeFrom="paragraph">
                  <wp:posOffset>96536</wp:posOffset>
                </wp:positionV>
                <wp:extent cx="5600700" cy="441325"/>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441325"/>
                        </a:xfrm>
                        <a:prstGeom prst="rect">
                          <a:avLst/>
                        </a:prstGeom>
                        <a:ln w="9525">
                          <a:solidFill>
                            <a:srgbClr val="000000"/>
                          </a:solidFill>
                          <a:prstDash val="solid"/>
                        </a:ln>
                      </wps:spPr>
                      <wps:txbx>
                        <w:txbxContent>
                          <w:p w14:paraId="7CD00F01" w14:textId="77777777" w:rsidR="00F04D9C" w:rsidRDefault="001A5390">
                            <w:pPr>
                              <w:pStyle w:val="BodyText"/>
                              <w:spacing w:before="71"/>
                              <w:jc w:val="center"/>
                              <w:rPr>
                                <w:rFonts w:ascii="Calibri"/>
                              </w:rPr>
                            </w:pPr>
                            <w:r>
                              <w:rPr>
                                <w:rFonts w:ascii="Calibri"/>
                              </w:rPr>
                              <w:t>This</w:t>
                            </w:r>
                            <w:r>
                              <w:rPr>
                                <w:rFonts w:ascii="Calibri"/>
                                <w:spacing w:val="-7"/>
                              </w:rPr>
                              <w:t xml:space="preserve"> </w:t>
                            </w:r>
                            <w:r>
                              <w:rPr>
                                <w:rFonts w:ascii="Calibri"/>
                              </w:rPr>
                              <w:t>product</w:t>
                            </w:r>
                            <w:r>
                              <w:rPr>
                                <w:rFonts w:ascii="Calibri"/>
                                <w:spacing w:val="-7"/>
                              </w:rPr>
                              <w:t xml:space="preserve"> </w:t>
                            </w:r>
                            <w:r>
                              <w:rPr>
                                <w:rFonts w:ascii="Calibri"/>
                              </w:rPr>
                              <w:t>specification</w:t>
                            </w:r>
                            <w:r>
                              <w:rPr>
                                <w:rFonts w:ascii="Calibri"/>
                                <w:spacing w:val="-6"/>
                              </w:rPr>
                              <w:t xml:space="preserve"> </w:t>
                            </w:r>
                            <w:r>
                              <w:rPr>
                                <w:rFonts w:ascii="Calibri"/>
                              </w:rPr>
                              <w:t>is</w:t>
                            </w:r>
                            <w:r>
                              <w:rPr>
                                <w:rFonts w:ascii="Calibri"/>
                                <w:spacing w:val="-5"/>
                              </w:rPr>
                              <w:t xml:space="preserve"> </w:t>
                            </w:r>
                            <w:r>
                              <w:rPr>
                                <w:rFonts w:ascii="Calibri"/>
                              </w:rPr>
                              <w:t>written</w:t>
                            </w:r>
                            <w:r>
                              <w:rPr>
                                <w:rFonts w:ascii="Calibri"/>
                                <w:spacing w:val="-6"/>
                              </w:rPr>
                              <w:t xml:space="preserve"> </w:t>
                            </w:r>
                            <w:r>
                              <w:rPr>
                                <w:rFonts w:ascii="Calibri"/>
                              </w:rPr>
                              <w:t>according</w:t>
                            </w:r>
                            <w:r>
                              <w:rPr>
                                <w:rFonts w:ascii="Calibri"/>
                                <w:spacing w:val="-5"/>
                              </w:rPr>
                              <w:t xml:space="preserve"> </w:t>
                            </w:r>
                            <w:r>
                              <w:rPr>
                                <w:rFonts w:ascii="Calibri"/>
                              </w:rPr>
                              <w:t>to</w:t>
                            </w:r>
                            <w:r>
                              <w:rPr>
                                <w:rFonts w:ascii="Calibri"/>
                                <w:spacing w:val="-4"/>
                              </w:rPr>
                              <w:t xml:space="preserve"> </w:t>
                            </w:r>
                            <w:r>
                              <w:rPr>
                                <w:rFonts w:ascii="Calibri"/>
                              </w:rPr>
                              <w:t>the</w:t>
                            </w:r>
                            <w:r>
                              <w:rPr>
                                <w:rFonts w:ascii="Calibri"/>
                                <w:spacing w:val="-7"/>
                              </w:rPr>
                              <w:t xml:space="preserve"> </w:t>
                            </w:r>
                            <w:r>
                              <w:rPr>
                                <w:rFonts w:ascii="Calibri"/>
                              </w:rPr>
                              <w:t>Construction</w:t>
                            </w:r>
                            <w:r>
                              <w:rPr>
                                <w:rFonts w:ascii="Calibri"/>
                                <w:spacing w:val="-6"/>
                              </w:rPr>
                              <w:t xml:space="preserve"> </w:t>
                            </w:r>
                            <w:r>
                              <w:rPr>
                                <w:rFonts w:ascii="Calibri"/>
                              </w:rPr>
                              <w:t>Specifications</w:t>
                            </w:r>
                            <w:r>
                              <w:rPr>
                                <w:rFonts w:ascii="Calibri"/>
                                <w:spacing w:val="-6"/>
                              </w:rPr>
                              <w:t xml:space="preserve"> </w:t>
                            </w:r>
                            <w:r>
                              <w:rPr>
                                <w:rFonts w:ascii="Calibri"/>
                                <w:spacing w:val="-2"/>
                              </w:rPr>
                              <w:t>Institute</w:t>
                            </w:r>
                          </w:p>
                          <w:p w14:paraId="7CD00F02" w14:textId="77777777" w:rsidR="00F04D9C" w:rsidRDefault="001A5390">
                            <w:pPr>
                              <w:jc w:val="center"/>
                              <w:rPr>
                                <w:rFonts w:ascii="Calibri"/>
                              </w:rPr>
                            </w:pPr>
                            <w:r>
                              <w:rPr>
                                <w:rFonts w:ascii="Calibri"/>
                                <w:i/>
                              </w:rPr>
                              <w:t>MasterFormat</w:t>
                            </w:r>
                            <w:r>
                              <w:rPr>
                                <w:rFonts w:ascii="Calibri"/>
                              </w:rPr>
                              <w:t>,</w:t>
                            </w:r>
                            <w:r>
                              <w:rPr>
                                <w:rFonts w:ascii="Calibri"/>
                                <w:spacing w:val="-8"/>
                              </w:rPr>
                              <w:t xml:space="preserve"> </w:t>
                            </w:r>
                            <w:r>
                              <w:rPr>
                                <w:rFonts w:ascii="Calibri"/>
                              </w:rPr>
                              <w:t>2018</w:t>
                            </w:r>
                            <w:r>
                              <w:rPr>
                                <w:rFonts w:ascii="Calibri"/>
                                <w:spacing w:val="-5"/>
                              </w:rPr>
                              <w:t xml:space="preserve"> </w:t>
                            </w:r>
                            <w:r>
                              <w:rPr>
                                <w:rFonts w:ascii="Calibri"/>
                                <w:spacing w:val="-2"/>
                              </w:rPr>
                              <w:t>Update.</w:t>
                            </w:r>
                          </w:p>
                        </w:txbxContent>
                      </wps:txbx>
                      <wps:bodyPr wrap="square" lIns="0" tIns="0" rIns="0" bIns="0" rtlCol="0">
                        <a:noAutofit/>
                      </wps:bodyPr>
                    </wps:wsp>
                  </a:graphicData>
                </a:graphic>
              </wp:anchor>
            </w:drawing>
          </mc:Choice>
          <mc:Fallback>
            <w:pict>
              <v:shapetype w14:anchorId="7CD00EFA" id="_x0000_t202" coordsize="21600,21600" o:spt="202" path="m,l,21600r21600,l21600,xe">
                <v:stroke joinstyle="miter"/>
                <v:path gradientshapeok="t" o:connecttype="rect"/>
              </v:shapetype>
              <v:shape id="Textbox 4" o:spid="_x0000_s1026" type="#_x0000_t202" style="position:absolute;margin-left:1in;margin-top:7.6pt;width:441pt;height:34.7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" filled="f">
                <v:path arrowok="t"/>
                <v:textbox inset="0,0,0,0">
                  <w:txbxContent>
                    <w:p w14:paraId="7CD00F01" w14:textId="77777777" w:rsidR="00F04D9C" w:rsidRDefault="001A5390">
                      <w:pPr>
                        <w:pStyle w:val="BodyText"/>
                        <w:spacing w:before="71"/>
                        <w:jc w:val="center"/>
                        <w:rPr>
                          <w:rFonts w:ascii="Calibri"/>
                        </w:rPr>
                      </w:pPr>
                      <w:r>
                        <w:rPr>
                          <w:rFonts w:ascii="Calibri"/>
                        </w:rPr>
                        <w:t>This</w:t>
                      </w:r>
                      <w:r>
                        <w:rPr>
                          <w:rFonts w:ascii="Calibri"/>
                          <w:spacing w:val="-7"/>
                        </w:rPr>
                        <w:t xml:space="preserve"> </w:t>
                      </w:r>
                      <w:r>
                        <w:rPr>
                          <w:rFonts w:ascii="Calibri"/>
                        </w:rPr>
                        <w:t>product</w:t>
                      </w:r>
                      <w:r>
                        <w:rPr>
                          <w:rFonts w:ascii="Calibri"/>
                          <w:spacing w:val="-7"/>
                        </w:rPr>
                        <w:t xml:space="preserve"> </w:t>
                      </w:r>
                      <w:r>
                        <w:rPr>
                          <w:rFonts w:ascii="Calibri"/>
                        </w:rPr>
                        <w:t>specification</w:t>
                      </w:r>
                      <w:r>
                        <w:rPr>
                          <w:rFonts w:ascii="Calibri"/>
                          <w:spacing w:val="-6"/>
                        </w:rPr>
                        <w:t xml:space="preserve"> </w:t>
                      </w:r>
                      <w:r>
                        <w:rPr>
                          <w:rFonts w:ascii="Calibri"/>
                        </w:rPr>
                        <w:t>is</w:t>
                      </w:r>
                      <w:r>
                        <w:rPr>
                          <w:rFonts w:ascii="Calibri"/>
                          <w:spacing w:val="-5"/>
                        </w:rPr>
                        <w:t xml:space="preserve"> </w:t>
                      </w:r>
                      <w:r>
                        <w:rPr>
                          <w:rFonts w:ascii="Calibri"/>
                        </w:rPr>
                        <w:t>written</w:t>
                      </w:r>
                      <w:r>
                        <w:rPr>
                          <w:rFonts w:ascii="Calibri"/>
                          <w:spacing w:val="-6"/>
                        </w:rPr>
                        <w:t xml:space="preserve"> </w:t>
                      </w:r>
                      <w:r>
                        <w:rPr>
                          <w:rFonts w:ascii="Calibri"/>
                        </w:rPr>
                        <w:t>according</w:t>
                      </w:r>
                      <w:r>
                        <w:rPr>
                          <w:rFonts w:ascii="Calibri"/>
                          <w:spacing w:val="-5"/>
                        </w:rPr>
                        <w:t xml:space="preserve"> </w:t>
                      </w:r>
                      <w:r>
                        <w:rPr>
                          <w:rFonts w:ascii="Calibri"/>
                        </w:rPr>
                        <w:t>to</w:t>
                      </w:r>
                      <w:r>
                        <w:rPr>
                          <w:rFonts w:ascii="Calibri"/>
                          <w:spacing w:val="-4"/>
                        </w:rPr>
                        <w:t xml:space="preserve"> </w:t>
                      </w:r>
                      <w:r>
                        <w:rPr>
                          <w:rFonts w:ascii="Calibri"/>
                        </w:rPr>
                        <w:t>the</w:t>
                      </w:r>
                      <w:r>
                        <w:rPr>
                          <w:rFonts w:ascii="Calibri"/>
                          <w:spacing w:val="-7"/>
                        </w:rPr>
                        <w:t xml:space="preserve"> </w:t>
                      </w:r>
                      <w:r>
                        <w:rPr>
                          <w:rFonts w:ascii="Calibri"/>
                        </w:rPr>
                        <w:t>Construction</w:t>
                      </w:r>
                      <w:r>
                        <w:rPr>
                          <w:rFonts w:ascii="Calibri"/>
                          <w:spacing w:val="-6"/>
                        </w:rPr>
                        <w:t xml:space="preserve"> </w:t>
                      </w:r>
                      <w:r>
                        <w:rPr>
                          <w:rFonts w:ascii="Calibri"/>
                        </w:rPr>
                        <w:t>Specifications</w:t>
                      </w:r>
                      <w:r>
                        <w:rPr>
                          <w:rFonts w:ascii="Calibri"/>
                          <w:spacing w:val="-6"/>
                        </w:rPr>
                        <w:t xml:space="preserve"> </w:t>
                      </w:r>
                      <w:r>
                        <w:rPr>
                          <w:rFonts w:ascii="Calibri"/>
                          <w:spacing w:val="-2"/>
                        </w:rPr>
                        <w:t>Institute</w:t>
                      </w:r>
                    </w:p>
                    <w:p w14:paraId="7CD00F02" w14:textId="77777777" w:rsidR="00F04D9C" w:rsidRDefault="001A5390">
                      <w:pPr>
                        <w:jc w:val="center"/>
                        <w:rPr>
                          <w:rFonts w:ascii="Calibri"/>
                        </w:rPr>
                      </w:pPr>
                      <w:r>
                        <w:rPr>
                          <w:rFonts w:ascii="Calibri"/>
                          <w:i/>
                        </w:rPr>
                        <w:t>MasterFormat</w:t>
                      </w:r>
                      <w:r>
                        <w:rPr>
                          <w:rFonts w:ascii="Calibri"/>
                        </w:rPr>
                        <w:t>,</w:t>
                      </w:r>
                      <w:r>
                        <w:rPr>
                          <w:rFonts w:ascii="Calibri"/>
                          <w:spacing w:val="-8"/>
                        </w:rPr>
                        <w:t xml:space="preserve"> </w:t>
                      </w:r>
                      <w:r>
                        <w:rPr>
                          <w:rFonts w:ascii="Calibri"/>
                        </w:rPr>
                        <w:t>2018</w:t>
                      </w:r>
                      <w:r>
                        <w:rPr>
                          <w:rFonts w:ascii="Calibri"/>
                          <w:spacing w:val="-5"/>
                        </w:rPr>
                        <w:t xml:space="preserve"> </w:t>
                      </w:r>
                      <w:r>
                        <w:rPr>
                          <w:rFonts w:ascii="Calibri"/>
                          <w:spacing w:val="-2"/>
                        </w:rPr>
                        <w:t>Update.</w:t>
                      </w:r>
                    </w:p>
                  </w:txbxContent>
                </v:textbox>
                <w10:wrap type="topAndBottom" anchorx="page"/>
              </v:shape>
            </w:pict>
          </mc:Fallback>
        </mc:AlternateContent>
      </w:r>
    </w:p>
    <w:p w14:paraId="7CD00EAE" w14:textId="77777777" w:rsidR="00F04D9C" w:rsidRDefault="00F04D9C">
      <w:pPr>
        <w:pStyle w:val="BodyText"/>
        <w:spacing w:before="95"/>
        <w:rPr>
          <w:b/>
          <w:sz w:val="28"/>
        </w:rPr>
      </w:pPr>
    </w:p>
    <w:p w14:paraId="7CD00EAF" w14:textId="77777777" w:rsidR="00F04D9C" w:rsidRDefault="001A5390">
      <w:pPr>
        <w:ind w:left="100"/>
        <w:rPr>
          <w:b/>
          <w:sz w:val="28"/>
        </w:rPr>
      </w:pPr>
      <w:r>
        <w:rPr>
          <w:b/>
          <w:sz w:val="28"/>
        </w:rPr>
        <w:t>SECTION</w:t>
      </w:r>
      <w:r>
        <w:rPr>
          <w:b/>
          <w:spacing w:val="-3"/>
          <w:sz w:val="28"/>
        </w:rPr>
        <w:t xml:space="preserve"> </w:t>
      </w:r>
      <w:r>
        <w:rPr>
          <w:b/>
          <w:sz w:val="28"/>
        </w:rPr>
        <w:t>26</w:t>
      </w:r>
      <w:r>
        <w:rPr>
          <w:b/>
          <w:spacing w:val="-4"/>
          <w:sz w:val="28"/>
        </w:rPr>
        <w:t xml:space="preserve"> </w:t>
      </w:r>
      <w:r>
        <w:rPr>
          <w:b/>
          <w:sz w:val="28"/>
        </w:rPr>
        <w:t>05</w:t>
      </w:r>
      <w:r>
        <w:rPr>
          <w:b/>
          <w:spacing w:val="-4"/>
          <w:sz w:val="28"/>
        </w:rPr>
        <w:t xml:space="preserve"> 33.13</w:t>
      </w:r>
    </w:p>
    <w:p w14:paraId="7CD00EB0" w14:textId="77777777" w:rsidR="00F04D9C" w:rsidRDefault="00F04D9C">
      <w:pPr>
        <w:pStyle w:val="BodyText"/>
        <w:spacing w:before="1"/>
        <w:rPr>
          <w:b/>
          <w:sz w:val="28"/>
        </w:rPr>
      </w:pPr>
    </w:p>
    <w:p w14:paraId="7CD00EB1" w14:textId="7C7C3033" w:rsidR="00F04D9C" w:rsidRDefault="001A5390">
      <w:pPr>
        <w:spacing w:before="1"/>
        <w:ind w:left="100"/>
        <w:rPr>
          <w:b/>
          <w:sz w:val="28"/>
        </w:rPr>
      </w:pPr>
      <w:r>
        <w:rPr>
          <w:b/>
          <w:sz w:val="28"/>
        </w:rPr>
        <w:t>CONDUIT</w:t>
      </w:r>
      <w:r>
        <w:rPr>
          <w:b/>
          <w:spacing w:val="-6"/>
          <w:sz w:val="28"/>
        </w:rPr>
        <w:t xml:space="preserve"> </w:t>
      </w:r>
      <w:r>
        <w:rPr>
          <w:b/>
          <w:sz w:val="28"/>
        </w:rPr>
        <w:t>FOR</w:t>
      </w:r>
      <w:r>
        <w:rPr>
          <w:b/>
          <w:spacing w:val="-6"/>
          <w:sz w:val="28"/>
        </w:rPr>
        <w:t xml:space="preserve"> </w:t>
      </w:r>
      <w:r>
        <w:rPr>
          <w:b/>
          <w:sz w:val="28"/>
        </w:rPr>
        <w:t>ELECTRICAL</w:t>
      </w:r>
      <w:r>
        <w:rPr>
          <w:b/>
          <w:spacing w:val="-6"/>
          <w:sz w:val="28"/>
        </w:rPr>
        <w:t xml:space="preserve"> </w:t>
      </w:r>
      <w:r>
        <w:rPr>
          <w:b/>
          <w:sz w:val="28"/>
        </w:rPr>
        <w:t>SYSTEMS</w:t>
      </w:r>
      <w:r>
        <w:rPr>
          <w:b/>
          <w:spacing w:val="-8"/>
          <w:sz w:val="28"/>
        </w:rPr>
        <w:t xml:space="preserve"> </w:t>
      </w:r>
      <w:r>
        <w:rPr>
          <w:b/>
          <w:sz w:val="28"/>
        </w:rPr>
        <w:t>–</w:t>
      </w:r>
      <w:r>
        <w:rPr>
          <w:b/>
          <w:spacing w:val="-8"/>
          <w:sz w:val="28"/>
        </w:rPr>
        <w:t xml:space="preserve"> </w:t>
      </w:r>
      <w:r w:rsidR="006D0AA2">
        <w:rPr>
          <w:b/>
          <w:spacing w:val="-8"/>
          <w:sz w:val="28"/>
        </w:rPr>
        <w:t xml:space="preserve">STAINLESS STEEL </w:t>
      </w:r>
      <w:r>
        <w:rPr>
          <w:b/>
          <w:sz w:val="28"/>
        </w:rPr>
        <w:t>INTERMEDIATE</w:t>
      </w:r>
      <w:r>
        <w:rPr>
          <w:b/>
          <w:spacing w:val="-5"/>
          <w:sz w:val="28"/>
        </w:rPr>
        <w:t xml:space="preserve"> </w:t>
      </w:r>
      <w:r>
        <w:rPr>
          <w:b/>
          <w:sz w:val="28"/>
        </w:rPr>
        <w:t xml:space="preserve">METAL </w:t>
      </w:r>
      <w:r>
        <w:rPr>
          <w:b/>
          <w:spacing w:val="-2"/>
          <w:sz w:val="28"/>
        </w:rPr>
        <w:t>CONDUIT</w:t>
      </w:r>
      <w:r w:rsidR="002C2CC4">
        <w:rPr>
          <w:b/>
          <w:spacing w:val="-2"/>
          <w:sz w:val="28"/>
        </w:rPr>
        <w:t xml:space="preserve"> (IMC)</w:t>
      </w:r>
    </w:p>
    <w:p w14:paraId="7CD00EB2" w14:textId="77777777" w:rsidR="00F04D9C" w:rsidRDefault="00F04D9C">
      <w:pPr>
        <w:pStyle w:val="BodyText"/>
        <w:rPr>
          <w:b/>
          <w:sz w:val="28"/>
        </w:rPr>
      </w:pPr>
    </w:p>
    <w:p w14:paraId="7CD00EB3" w14:textId="77777777" w:rsidR="00F04D9C" w:rsidRDefault="001A5390">
      <w:pPr>
        <w:pStyle w:val="Heading1"/>
        <w:ind w:left="100" w:firstLine="0"/>
      </w:pPr>
      <w:r>
        <w:t>PART</w:t>
      </w:r>
      <w:r>
        <w:rPr>
          <w:spacing w:val="1"/>
        </w:rPr>
        <w:t xml:space="preserve"> </w:t>
      </w:r>
      <w:r>
        <w:t>1</w:t>
      </w:r>
      <w:r>
        <w:rPr>
          <w:spacing w:val="-3"/>
        </w:rPr>
        <w:t xml:space="preserve"> </w:t>
      </w:r>
      <w:r>
        <w:t>-</w:t>
      </w:r>
      <w:r>
        <w:rPr>
          <w:spacing w:val="-2"/>
        </w:rPr>
        <w:t xml:space="preserve"> GENERAL</w:t>
      </w:r>
    </w:p>
    <w:p w14:paraId="7CD00EB4" w14:textId="77777777" w:rsidR="00F04D9C" w:rsidRDefault="00F04D9C">
      <w:pPr>
        <w:pStyle w:val="BodyText"/>
      </w:pPr>
    </w:p>
    <w:p w14:paraId="7CD00EB5" w14:textId="77777777" w:rsidR="00F04D9C" w:rsidRDefault="001A5390">
      <w:pPr>
        <w:pStyle w:val="ListParagraph"/>
        <w:numPr>
          <w:ilvl w:val="1"/>
          <w:numId w:val="3"/>
        </w:numPr>
        <w:tabs>
          <w:tab w:val="left" w:pos="459"/>
        </w:tabs>
        <w:ind w:left="459" w:hanging="359"/>
      </w:pPr>
      <w:r>
        <w:t>RELATED</w:t>
      </w:r>
      <w:r>
        <w:rPr>
          <w:spacing w:val="-5"/>
        </w:rPr>
        <w:t xml:space="preserve"> </w:t>
      </w:r>
      <w:r>
        <w:rPr>
          <w:spacing w:val="-2"/>
        </w:rPr>
        <w:t>DOCUMENTS</w:t>
      </w:r>
    </w:p>
    <w:p w14:paraId="7CD00EB6" w14:textId="77777777" w:rsidR="00F04D9C" w:rsidRDefault="00F04D9C">
      <w:pPr>
        <w:pStyle w:val="BodyText"/>
      </w:pPr>
    </w:p>
    <w:p w14:paraId="7CD00EB7" w14:textId="77777777" w:rsidR="00F04D9C" w:rsidRDefault="001A5390">
      <w:pPr>
        <w:pStyle w:val="ListParagraph"/>
        <w:numPr>
          <w:ilvl w:val="2"/>
          <w:numId w:val="3"/>
        </w:numPr>
        <w:tabs>
          <w:tab w:val="left" w:pos="818"/>
          <w:tab w:val="left" w:pos="820"/>
        </w:tabs>
        <w:ind w:right="393"/>
      </w:pPr>
      <w:r>
        <w:t>Drawings</w:t>
      </w:r>
      <w:r>
        <w:rPr>
          <w:spacing w:val="-3"/>
        </w:rPr>
        <w:t xml:space="preserve"> </w:t>
      </w:r>
      <w:r>
        <w:t>and</w:t>
      </w:r>
      <w:r>
        <w:rPr>
          <w:spacing w:val="-6"/>
        </w:rPr>
        <w:t xml:space="preserve"> </w:t>
      </w:r>
      <w:r>
        <w:t>general</w:t>
      </w:r>
      <w:r>
        <w:rPr>
          <w:spacing w:val="-4"/>
        </w:rPr>
        <w:t xml:space="preserve"> </w:t>
      </w:r>
      <w:r>
        <w:t>provisions</w:t>
      </w:r>
      <w:r>
        <w:rPr>
          <w:spacing w:val="-3"/>
        </w:rPr>
        <w:t xml:space="preserve"> </w:t>
      </w:r>
      <w:r>
        <w:t>of</w:t>
      </w:r>
      <w:r>
        <w:rPr>
          <w:spacing w:val="-2"/>
        </w:rPr>
        <w:t xml:space="preserve"> </w:t>
      </w:r>
      <w:r>
        <w:t>the</w:t>
      </w:r>
      <w:r>
        <w:rPr>
          <w:spacing w:val="-4"/>
        </w:rPr>
        <w:t xml:space="preserve"> </w:t>
      </w:r>
      <w:r>
        <w:t>Contract,</w:t>
      </w:r>
      <w:r>
        <w:rPr>
          <w:spacing w:val="-5"/>
        </w:rPr>
        <w:t xml:space="preserve"> </w:t>
      </w:r>
      <w:r>
        <w:t>including</w:t>
      </w:r>
      <w:r>
        <w:rPr>
          <w:spacing w:val="-1"/>
        </w:rPr>
        <w:t xml:space="preserve"> </w:t>
      </w:r>
      <w:r>
        <w:t>General</w:t>
      </w:r>
      <w:r>
        <w:rPr>
          <w:spacing w:val="-4"/>
        </w:rPr>
        <w:t xml:space="preserve"> </w:t>
      </w:r>
      <w:r>
        <w:t>and</w:t>
      </w:r>
      <w:r>
        <w:rPr>
          <w:spacing w:val="-6"/>
        </w:rPr>
        <w:t xml:space="preserve"> </w:t>
      </w:r>
      <w:r>
        <w:t>Supplementary Conditions and Division 01 Specification Sections apply to this Section.</w:t>
      </w:r>
    </w:p>
    <w:p w14:paraId="7CD00EB8" w14:textId="77777777" w:rsidR="00F04D9C" w:rsidRDefault="001A5390">
      <w:pPr>
        <w:pStyle w:val="Heading1"/>
        <w:numPr>
          <w:ilvl w:val="1"/>
          <w:numId w:val="3"/>
        </w:numPr>
        <w:tabs>
          <w:tab w:val="left" w:pos="459"/>
        </w:tabs>
        <w:spacing w:before="253"/>
        <w:ind w:left="459" w:hanging="359"/>
      </w:pPr>
      <w:r>
        <w:rPr>
          <w:spacing w:val="-2"/>
        </w:rPr>
        <w:t>SUMMARY</w:t>
      </w:r>
    </w:p>
    <w:p w14:paraId="7CD00EB9" w14:textId="77777777" w:rsidR="00F04D9C" w:rsidRDefault="00F04D9C">
      <w:pPr>
        <w:pStyle w:val="BodyText"/>
      </w:pPr>
    </w:p>
    <w:p w14:paraId="7CD00EBA" w14:textId="77777777" w:rsidR="00F04D9C" w:rsidRDefault="001A5390">
      <w:pPr>
        <w:pStyle w:val="ListParagraph"/>
        <w:numPr>
          <w:ilvl w:val="2"/>
          <w:numId w:val="3"/>
        </w:numPr>
        <w:tabs>
          <w:tab w:val="left" w:pos="819"/>
        </w:tabs>
        <w:spacing w:line="252" w:lineRule="exact"/>
        <w:ind w:left="819" w:hanging="359"/>
      </w:pPr>
      <w:r>
        <w:t>This</w:t>
      </w:r>
      <w:r>
        <w:rPr>
          <w:spacing w:val="-4"/>
        </w:rPr>
        <w:t xml:space="preserve"> </w:t>
      </w:r>
      <w:r>
        <w:t>Section</w:t>
      </w:r>
      <w:r>
        <w:rPr>
          <w:spacing w:val="-4"/>
        </w:rPr>
        <w:t xml:space="preserve"> </w:t>
      </w:r>
      <w:r>
        <w:t>includes</w:t>
      </w:r>
      <w:r>
        <w:rPr>
          <w:spacing w:val="-6"/>
        </w:rPr>
        <w:t xml:space="preserve"> </w:t>
      </w:r>
      <w:r>
        <w:t>the</w:t>
      </w:r>
      <w:r>
        <w:rPr>
          <w:spacing w:val="-8"/>
        </w:rPr>
        <w:t xml:space="preserve"> </w:t>
      </w:r>
      <w:r>
        <w:rPr>
          <w:spacing w:val="-2"/>
        </w:rPr>
        <w:t>following:</w:t>
      </w:r>
    </w:p>
    <w:p w14:paraId="7CD00EBB" w14:textId="77777777" w:rsidR="00F04D9C" w:rsidRDefault="001A5390">
      <w:pPr>
        <w:pStyle w:val="ListParagraph"/>
        <w:numPr>
          <w:ilvl w:val="3"/>
          <w:numId w:val="3"/>
        </w:numPr>
        <w:tabs>
          <w:tab w:val="left" w:pos="1449"/>
        </w:tabs>
        <w:spacing w:line="252" w:lineRule="exact"/>
        <w:ind w:left="1449" w:hanging="358"/>
      </w:pPr>
      <w:r>
        <w:t>Stainless</w:t>
      </w:r>
      <w:r>
        <w:rPr>
          <w:spacing w:val="-5"/>
        </w:rPr>
        <w:t xml:space="preserve"> </w:t>
      </w:r>
      <w:r>
        <w:t>Steel</w:t>
      </w:r>
      <w:r>
        <w:rPr>
          <w:spacing w:val="-9"/>
        </w:rPr>
        <w:t xml:space="preserve"> </w:t>
      </w:r>
      <w:r>
        <w:t>Intermediate</w:t>
      </w:r>
      <w:r>
        <w:rPr>
          <w:spacing w:val="-5"/>
        </w:rPr>
        <w:t xml:space="preserve"> </w:t>
      </w:r>
      <w:r>
        <w:t>Metal</w:t>
      </w:r>
      <w:r>
        <w:rPr>
          <w:spacing w:val="-6"/>
        </w:rPr>
        <w:t xml:space="preserve"> </w:t>
      </w:r>
      <w:r>
        <w:t>Conduit</w:t>
      </w:r>
      <w:r>
        <w:rPr>
          <w:spacing w:val="-4"/>
        </w:rPr>
        <w:t xml:space="preserve"> </w:t>
      </w:r>
      <w:r>
        <w:t>with</w:t>
      </w:r>
      <w:r>
        <w:rPr>
          <w:spacing w:val="-5"/>
        </w:rPr>
        <w:t xml:space="preserve"> </w:t>
      </w:r>
      <w:r>
        <w:rPr>
          <w:spacing w:val="-2"/>
        </w:rPr>
        <w:t>coupling</w:t>
      </w:r>
    </w:p>
    <w:p w14:paraId="7CD00EBC" w14:textId="77777777" w:rsidR="00F04D9C" w:rsidRDefault="00F04D9C">
      <w:pPr>
        <w:pStyle w:val="BodyText"/>
      </w:pPr>
    </w:p>
    <w:p w14:paraId="7CD00EBD" w14:textId="77777777" w:rsidR="00F04D9C" w:rsidRDefault="001A5390">
      <w:pPr>
        <w:pStyle w:val="ListParagraph"/>
        <w:numPr>
          <w:ilvl w:val="2"/>
          <w:numId w:val="3"/>
        </w:numPr>
        <w:tabs>
          <w:tab w:val="left" w:pos="882"/>
        </w:tabs>
        <w:spacing w:line="252" w:lineRule="exact"/>
        <w:ind w:left="882" w:hanging="422"/>
      </w:pPr>
      <w:r>
        <w:t>Related</w:t>
      </w:r>
      <w:r>
        <w:rPr>
          <w:spacing w:val="-6"/>
        </w:rPr>
        <w:t xml:space="preserve"> </w:t>
      </w:r>
      <w:r>
        <w:rPr>
          <w:spacing w:val="-2"/>
        </w:rPr>
        <w:t>Sections</w:t>
      </w:r>
    </w:p>
    <w:p w14:paraId="7CD00EBE" w14:textId="77777777" w:rsidR="00F04D9C" w:rsidRDefault="001A5390">
      <w:pPr>
        <w:pStyle w:val="ListParagraph"/>
        <w:numPr>
          <w:ilvl w:val="3"/>
          <w:numId w:val="3"/>
        </w:numPr>
        <w:tabs>
          <w:tab w:val="left" w:pos="1538"/>
        </w:tabs>
        <w:spacing w:line="252" w:lineRule="exact"/>
        <w:ind w:left="1538" w:hanging="358"/>
      </w:pPr>
      <w:r>
        <w:t>Section</w:t>
      </w:r>
      <w:r>
        <w:rPr>
          <w:spacing w:val="-6"/>
        </w:rPr>
        <w:t xml:space="preserve"> </w:t>
      </w:r>
      <w:r>
        <w:t>26</w:t>
      </w:r>
      <w:r>
        <w:rPr>
          <w:spacing w:val="-4"/>
        </w:rPr>
        <w:t xml:space="preserve"> </w:t>
      </w:r>
      <w:r>
        <w:t>05</w:t>
      </w:r>
      <w:r>
        <w:rPr>
          <w:spacing w:val="-6"/>
        </w:rPr>
        <w:t xml:space="preserve"> </w:t>
      </w:r>
      <w:r>
        <w:t>26</w:t>
      </w:r>
      <w:r>
        <w:rPr>
          <w:spacing w:val="-5"/>
        </w:rPr>
        <w:t xml:space="preserve"> </w:t>
      </w:r>
      <w:r>
        <w:t>“Grounding</w:t>
      </w:r>
      <w:r>
        <w:rPr>
          <w:spacing w:val="-1"/>
        </w:rPr>
        <w:t xml:space="preserve"> </w:t>
      </w:r>
      <w:r>
        <w:t>and</w:t>
      </w:r>
      <w:r>
        <w:rPr>
          <w:spacing w:val="-6"/>
        </w:rPr>
        <w:t xml:space="preserve"> </w:t>
      </w:r>
      <w:r>
        <w:t>Bonding</w:t>
      </w:r>
      <w:r>
        <w:rPr>
          <w:spacing w:val="-6"/>
        </w:rPr>
        <w:t xml:space="preserve"> </w:t>
      </w:r>
      <w:r>
        <w:t>for</w:t>
      </w:r>
      <w:r>
        <w:rPr>
          <w:spacing w:val="-2"/>
        </w:rPr>
        <w:t xml:space="preserve"> </w:t>
      </w:r>
      <w:r>
        <w:t>Electrical</w:t>
      </w:r>
      <w:r>
        <w:rPr>
          <w:spacing w:val="-3"/>
        </w:rPr>
        <w:t xml:space="preserve"> </w:t>
      </w:r>
      <w:r>
        <w:rPr>
          <w:spacing w:val="-2"/>
        </w:rPr>
        <w:t>Systems”</w:t>
      </w:r>
    </w:p>
    <w:p w14:paraId="7CD00EBF" w14:textId="77777777" w:rsidR="00F04D9C" w:rsidRDefault="001A5390">
      <w:pPr>
        <w:pStyle w:val="ListParagraph"/>
        <w:numPr>
          <w:ilvl w:val="3"/>
          <w:numId w:val="3"/>
        </w:numPr>
        <w:tabs>
          <w:tab w:val="left" w:pos="1538"/>
        </w:tabs>
        <w:spacing w:before="2" w:line="252" w:lineRule="exact"/>
        <w:ind w:left="1538" w:hanging="358"/>
      </w:pPr>
      <w:r>
        <w:t>Section</w:t>
      </w:r>
      <w:r>
        <w:rPr>
          <w:spacing w:val="-6"/>
        </w:rPr>
        <w:t xml:space="preserve"> </w:t>
      </w:r>
      <w:r>
        <w:t>26</w:t>
      </w:r>
      <w:r>
        <w:rPr>
          <w:spacing w:val="-3"/>
        </w:rPr>
        <w:t xml:space="preserve"> </w:t>
      </w:r>
      <w:r>
        <w:t>05</w:t>
      </w:r>
      <w:r>
        <w:rPr>
          <w:spacing w:val="-6"/>
        </w:rPr>
        <w:t xml:space="preserve"> </w:t>
      </w:r>
      <w:r>
        <w:t>29</w:t>
      </w:r>
      <w:r>
        <w:rPr>
          <w:spacing w:val="-5"/>
        </w:rPr>
        <w:t xml:space="preserve"> </w:t>
      </w:r>
      <w:r>
        <w:t>“Hangers</w:t>
      </w:r>
      <w:r>
        <w:rPr>
          <w:spacing w:val="-3"/>
        </w:rPr>
        <w:t xml:space="preserve"> </w:t>
      </w:r>
      <w:r>
        <w:t>and</w:t>
      </w:r>
      <w:r>
        <w:rPr>
          <w:spacing w:val="-5"/>
        </w:rPr>
        <w:t xml:space="preserve"> </w:t>
      </w:r>
      <w:r>
        <w:t>Supports</w:t>
      </w:r>
      <w:r>
        <w:rPr>
          <w:spacing w:val="-6"/>
        </w:rPr>
        <w:t xml:space="preserve"> </w:t>
      </w:r>
      <w:r>
        <w:t>for</w:t>
      </w:r>
      <w:r>
        <w:rPr>
          <w:spacing w:val="-4"/>
        </w:rPr>
        <w:t xml:space="preserve"> </w:t>
      </w:r>
      <w:r>
        <w:t>Electrical</w:t>
      </w:r>
      <w:r>
        <w:rPr>
          <w:spacing w:val="-3"/>
        </w:rPr>
        <w:t xml:space="preserve"> </w:t>
      </w:r>
      <w:r>
        <w:rPr>
          <w:spacing w:val="-2"/>
        </w:rPr>
        <w:t>Systems”</w:t>
      </w:r>
    </w:p>
    <w:p w14:paraId="7CD00EC0" w14:textId="77777777" w:rsidR="00F04D9C" w:rsidRDefault="001A5390">
      <w:pPr>
        <w:pStyle w:val="ListParagraph"/>
        <w:numPr>
          <w:ilvl w:val="3"/>
          <w:numId w:val="3"/>
        </w:numPr>
        <w:tabs>
          <w:tab w:val="left" w:pos="1538"/>
        </w:tabs>
        <w:spacing w:line="252" w:lineRule="exact"/>
        <w:ind w:left="1538" w:hanging="358"/>
      </w:pPr>
      <w:r>
        <w:t>Section</w:t>
      </w:r>
      <w:r>
        <w:rPr>
          <w:spacing w:val="-4"/>
        </w:rPr>
        <w:t xml:space="preserve"> </w:t>
      </w:r>
      <w:r>
        <w:t>26</w:t>
      </w:r>
      <w:r>
        <w:rPr>
          <w:spacing w:val="-4"/>
        </w:rPr>
        <w:t xml:space="preserve"> </w:t>
      </w:r>
      <w:r>
        <w:t>05</w:t>
      </w:r>
      <w:r>
        <w:rPr>
          <w:spacing w:val="-5"/>
        </w:rPr>
        <w:t xml:space="preserve"> </w:t>
      </w:r>
      <w:r>
        <w:t>33.16</w:t>
      </w:r>
      <w:r>
        <w:rPr>
          <w:spacing w:val="-6"/>
        </w:rPr>
        <w:t xml:space="preserve"> </w:t>
      </w:r>
      <w:r>
        <w:t>“Boxes</w:t>
      </w:r>
      <w:r>
        <w:rPr>
          <w:spacing w:val="-2"/>
        </w:rPr>
        <w:t xml:space="preserve"> </w:t>
      </w:r>
      <w:r>
        <w:t>for</w:t>
      </w:r>
      <w:r>
        <w:rPr>
          <w:spacing w:val="-2"/>
        </w:rPr>
        <w:t xml:space="preserve"> </w:t>
      </w:r>
      <w:r>
        <w:t>Electrical</w:t>
      </w:r>
      <w:r>
        <w:rPr>
          <w:spacing w:val="-3"/>
        </w:rPr>
        <w:t xml:space="preserve"> </w:t>
      </w:r>
      <w:r>
        <w:rPr>
          <w:spacing w:val="-2"/>
        </w:rPr>
        <w:t>Systems”</w:t>
      </w:r>
    </w:p>
    <w:p w14:paraId="7CD00EC1" w14:textId="77777777" w:rsidR="00F04D9C" w:rsidRDefault="001A5390">
      <w:pPr>
        <w:pStyle w:val="ListParagraph"/>
        <w:numPr>
          <w:ilvl w:val="3"/>
          <w:numId w:val="3"/>
        </w:numPr>
        <w:tabs>
          <w:tab w:val="left" w:pos="1538"/>
        </w:tabs>
        <w:spacing w:before="1" w:line="252" w:lineRule="exact"/>
        <w:ind w:left="1538" w:hanging="358"/>
      </w:pPr>
      <w:r>
        <w:t>Section</w:t>
      </w:r>
      <w:r>
        <w:rPr>
          <w:spacing w:val="-7"/>
        </w:rPr>
        <w:t xml:space="preserve"> </w:t>
      </w:r>
      <w:r>
        <w:t>27</w:t>
      </w:r>
      <w:r>
        <w:rPr>
          <w:spacing w:val="-5"/>
        </w:rPr>
        <w:t xml:space="preserve"> </w:t>
      </w:r>
      <w:r>
        <w:t>05</w:t>
      </w:r>
      <w:r>
        <w:rPr>
          <w:spacing w:val="-7"/>
        </w:rPr>
        <w:t xml:space="preserve"> </w:t>
      </w:r>
      <w:r>
        <w:t>33</w:t>
      </w:r>
      <w:r>
        <w:rPr>
          <w:spacing w:val="-6"/>
        </w:rPr>
        <w:t xml:space="preserve"> </w:t>
      </w:r>
      <w:r>
        <w:t>“Conduits</w:t>
      </w:r>
      <w:r>
        <w:rPr>
          <w:spacing w:val="-4"/>
        </w:rPr>
        <w:t xml:space="preserve"> </w:t>
      </w:r>
      <w:r>
        <w:t>and</w:t>
      </w:r>
      <w:r>
        <w:rPr>
          <w:spacing w:val="-5"/>
        </w:rPr>
        <w:t xml:space="preserve"> </w:t>
      </w:r>
      <w:r>
        <w:t>Backboxes</w:t>
      </w:r>
      <w:r>
        <w:rPr>
          <w:spacing w:val="-7"/>
        </w:rPr>
        <w:t xml:space="preserve"> </w:t>
      </w:r>
      <w:r>
        <w:t>for</w:t>
      </w:r>
      <w:r>
        <w:rPr>
          <w:spacing w:val="-3"/>
        </w:rPr>
        <w:t xml:space="preserve"> </w:t>
      </w:r>
      <w:r>
        <w:t>Communications</w:t>
      </w:r>
      <w:r>
        <w:rPr>
          <w:spacing w:val="-3"/>
        </w:rPr>
        <w:t xml:space="preserve"> </w:t>
      </w:r>
      <w:r>
        <w:rPr>
          <w:spacing w:val="-2"/>
        </w:rPr>
        <w:t>Systems”</w:t>
      </w:r>
    </w:p>
    <w:p w14:paraId="7CD00EC2" w14:textId="77777777" w:rsidR="00F04D9C" w:rsidRDefault="001A5390">
      <w:pPr>
        <w:pStyle w:val="ListParagraph"/>
        <w:numPr>
          <w:ilvl w:val="3"/>
          <w:numId w:val="3"/>
        </w:numPr>
        <w:tabs>
          <w:tab w:val="left" w:pos="1538"/>
        </w:tabs>
        <w:spacing w:line="252" w:lineRule="exact"/>
        <w:ind w:left="1538" w:hanging="358"/>
      </w:pPr>
      <w:r>
        <w:t>Section</w:t>
      </w:r>
      <w:r>
        <w:rPr>
          <w:spacing w:val="-6"/>
        </w:rPr>
        <w:t xml:space="preserve"> </w:t>
      </w:r>
      <w:r>
        <w:t>25</w:t>
      </w:r>
      <w:r>
        <w:rPr>
          <w:spacing w:val="-4"/>
        </w:rPr>
        <w:t xml:space="preserve"> </w:t>
      </w:r>
      <w:r>
        <w:t>05</w:t>
      </w:r>
      <w:r>
        <w:rPr>
          <w:spacing w:val="-6"/>
        </w:rPr>
        <w:t xml:space="preserve"> </w:t>
      </w:r>
      <w:r>
        <w:t>28.33</w:t>
      </w:r>
      <w:r>
        <w:rPr>
          <w:spacing w:val="-6"/>
        </w:rPr>
        <w:t xml:space="preserve"> </w:t>
      </w:r>
      <w:r>
        <w:t>“Conduits</w:t>
      </w:r>
      <w:r>
        <w:rPr>
          <w:spacing w:val="-2"/>
        </w:rPr>
        <w:t xml:space="preserve"> </w:t>
      </w:r>
      <w:r>
        <w:t>and</w:t>
      </w:r>
      <w:r>
        <w:rPr>
          <w:spacing w:val="-4"/>
        </w:rPr>
        <w:t xml:space="preserve"> </w:t>
      </w:r>
      <w:r>
        <w:t>Backboxes</w:t>
      </w:r>
      <w:r>
        <w:rPr>
          <w:spacing w:val="-6"/>
        </w:rPr>
        <w:t xml:space="preserve"> </w:t>
      </w:r>
      <w:r>
        <w:t>for</w:t>
      </w:r>
      <w:r>
        <w:rPr>
          <w:spacing w:val="-5"/>
        </w:rPr>
        <w:t xml:space="preserve"> </w:t>
      </w:r>
      <w:r>
        <w:t>Integrated</w:t>
      </w:r>
      <w:r>
        <w:rPr>
          <w:spacing w:val="-5"/>
        </w:rPr>
        <w:t xml:space="preserve"> </w:t>
      </w:r>
      <w:r>
        <w:rPr>
          <w:spacing w:val="-2"/>
        </w:rPr>
        <w:t>Automation”</w:t>
      </w:r>
    </w:p>
    <w:p w14:paraId="7CD00EC3" w14:textId="77777777" w:rsidR="00F04D9C" w:rsidRDefault="00F04D9C">
      <w:pPr>
        <w:pStyle w:val="BodyText"/>
      </w:pPr>
    </w:p>
    <w:p w14:paraId="7CD00EC4" w14:textId="77777777" w:rsidR="00F04D9C" w:rsidRDefault="001A5390">
      <w:pPr>
        <w:pStyle w:val="Heading1"/>
        <w:numPr>
          <w:ilvl w:val="1"/>
          <w:numId w:val="3"/>
        </w:numPr>
        <w:tabs>
          <w:tab w:val="left" w:pos="459"/>
        </w:tabs>
        <w:ind w:left="459" w:hanging="359"/>
      </w:pPr>
      <w:r>
        <w:rPr>
          <w:spacing w:val="-2"/>
        </w:rPr>
        <w:t>REFERENCES</w:t>
      </w:r>
    </w:p>
    <w:p w14:paraId="7CD00EC5" w14:textId="77777777" w:rsidR="00F04D9C" w:rsidRDefault="00F04D9C">
      <w:pPr>
        <w:pStyle w:val="BodyText"/>
        <w:spacing w:before="1"/>
      </w:pPr>
    </w:p>
    <w:p w14:paraId="7CD00EC6" w14:textId="77777777" w:rsidR="00F04D9C" w:rsidRDefault="001A5390">
      <w:pPr>
        <w:pStyle w:val="ListParagraph"/>
        <w:numPr>
          <w:ilvl w:val="2"/>
          <w:numId w:val="3"/>
        </w:numPr>
        <w:tabs>
          <w:tab w:val="left" w:pos="819"/>
        </w:tabs>
        <w:spacing w:line="252" w:lineRule="exact"/>
        <w:ind w:left="819" w:hanging="359"/>
      </w:pPr>
      <w:r>
        <w:t>UL</w:t>
      </w:r>
      <w:r>
        <w:rPr>
          <w:spacing w:val="-6"/>
        </w:rPr>
        <w:t xml:space="preserve"> </w:t>
      </w:r>
      <w:r>
        <w:t>1242</w:t>
      </w:r>
      <w:r>
        <w:rPr>
          <w:spacing w:val="56"/>
        </w:rPr>
        <w:t xml:space="preserve"> </w:t>
      </w:r>
      <w:r>
        <w:t>–</w:t>
      </w:r>
      <w:r>
        <w:rPr>
          <w:spacing w:val="-6"/>
        </w:rPr>
        <w:t xml:space="preserve"> </w:t>
      </w:r>
      <w:r>
        <w:t>Standard</w:t>
      </w:r>
      <w:r>
        <w:rPr>
          <w:spacing w:val="-6"/>
        </w:rPr>
        <w:t xml:space="preserve"> </w:t>
      </w:r>
      <w:r>
        <w:t>for</w:t>
      </w:r>
      <w:r>
        <w:rPr>
          <w:spacing w:val="-6"/>
        </w:rPr>
        <w:t xml:space="preserve"> </w:t>
      </w:r>
      <w:r>
        <w:t>Electrical</w:t>
      </w:r>
      <w:r>
        <w:rPr>
          <w:spacing w:val="-4"/>
        </w:rPr>
        <w:t xml:space="preserve"> </w:t>
      </w:r>
      <w:r>
        <w:t>Intermediate</w:t>
      </w:r>
      <w:r>
        <w:rPr>
          <w:spacing w:val="-5"/>
        </w:rPr>
        <w:t xml:space="preserve"> </w:t>
      </w:r>
      <w:r>
        <w:t>Metal</w:t>
      </w:r>
      <w:r>
        <w:rPr>
          <w:spacing w:val="-4"/>
        </w:rPr>
        <w:t xml:space="preserve"> </w:t>
      </w:r>
      <w:r>
        <w:t>Conduit</w:t>
      </w:r>
      <w:r>
        <w:rPr>
          <w:spacing w:val="-1"/>
        </w:rPr>
        <w:t xml:space="preserve"> </w:t>
      </w:r>
      <w:r>
        <w:rPr>
          <w:spacing w:val="-2"/>
        </w:rPr>
        <w:t>–Steel</w:t>
      </w:r>
    </w:p>
    <w:p w14:paraId="7CD00EC7" w14:textId="77777777" w:rsidR="00F04D9C" w:rsidRDefault="001A5390">
      <w:pPr>
        <w:pStyle w:val="ListParagraph"/>
        <w:numPr>
          <w:ilvl w:val="2"/>
          <w:numId w:val="3"/>
        </w:numPr>
        <w:tabs>
          <w:tab w:val="left" w:pos="818"/>
          <w:tab w:val="left" w:pos="820"/>
        </w:tabs>
        <w:ind w:right="766"/>
      </w:pPr>
      <w:r>
        <w:t>ANSI</w:t>
      </w:r>
      <w:r>
        <w:rPr>
          <w:spacing w:val="-2"/>
        </w:rPr>
        <w:t xml:space="preserve"> </w:t>
      </w:r>
      <w:r>
        <w:t>C80.6</w:t>
      </w:r>
      <w:r>
        <w:rPr>
          <w:spacing w:val="-3"/>
        </w:rPr>
        <w:t xml:space="preserve"> </w:t>
      </w:r>
      <w:r>
        <w:t>–</w:t>
      </w:r>
      <w:r>
        <w:rPr>
          <w:spacing w:val="-5"/>
        </w:rPr>
        <w:t xml:space="preserve"> </w:t>
      </w:r>
      <w:r>
        <w:t>American</w:t>
      </w:r>
      <w:r>
        <w:rPr>
          <w:spacing w:val="-5"/>
        </w:rPr>
        <w:t xml:space="preserve"> </w:t>
      </w:r>
      <w:r>
        <w:t>National</w:t>
      </w:r>
      <w:r>
        <w:rPr>
          <w:spacing w:val="-3"/>
        </w:rPr>
        <w:t xml:space="preserve"> </w:t>
      </w:r>
      <w:r>
        <w:t>Standard</w:t>
      </w:r>
      <w:r>
        <w:rPr>
          <w:spacing w:val="-7"/>
        </w:rPr>
        <w:t xml:space="preserve"> </w:t>
      </w:r>
      <w:r>
        <w:t>for</w:t>
      </w:r>
      <w:r>
        <w:rPr>
          <w:spacing w:val="-2"/>
        </w:rPr>
        <w:t xml:space="preserve"> </w:t>
      </w:r>
      <w:r>
        <w:t>Electrical</w:t>
      </w:r>
      <w:r>
        <w:rPr>
          <w:spacing w:val="-6"/>
        </w:rPr>
        <w:t xml:space="preserve"> </w:t>
      </w:r>
      <w:r>
        <w:t>Intermediate</w:t>
      </w:r>
      <w:r>
        <w:rPr>
          <w:spacing w:val="-3"/>
        </w:rPr>
        <w:t xml:space="preserve"> </w:t>
      </w:r>
      <w:r>
        <w:t>Metal</w:t>
      </w:r>
      <w:r>
        <w:rPr>
          <w:spacing w:val="-3"/>
        </w:rPr>
        <w:t xml:space="preserve"> </w:t>
      </w:r>
      <w:r>
        <w:t xml:space="preserve">Conduit </w:t>
      </w:r>
      <w:r>
        <w:rPr>
          <w:spacing w:val="-2"/>
        </w:rPr>
        <w:t>(EIMC)</w:t>
      </w:r>
    </w:p>
    <w:p w14:paraId="7CD00EC8" w14:textId="77777777" w:rsidR="00F04D9C" w:rsidRDefault="001A5390">
      <w:pPr>
        <w:pStyle w:val="ListParagraph"/>
        <w:numPr>
          <w:ilvl w:val="2"/>
          <w:numId w:val="3"/>
        </w:numPr>
        <w:tabs>
          <w:tab w:val="left" w:pos="818"/>
        </w:tabs>
        <w:spacing w:line="252" w:lineRule="exact"/>
        <w:ind w:left="818" w:hanging="358"/>
      </w:pPr>
      <w:r>
        <w:t>UL</w:t>
      </w:r>
      <w:r>
        <w:rPr>
          <w:spacing w:val="-6"/>
        </w:rPr>
        <w:t xml:space="preserve"> </w:t>
      </w:r>
      <w:r>
        <w:t>514B</w:t>
      </w:r>
      <w:r>
        <w:rPr>
          <w:spacing w:val="-4"/>
        </w:rPr>
        <w:t xml:space="preserve"> </w:t>
      </w:r>
      <w:r>
        <w:t>–</w:t>
      </w:r>
      <w:r>
        <w:rPr>
          <w:spacing w:val="-4"/>
        </w:rPr>
        <w:t xml:space="preserve"> </w:t>
      </w:r>
      <w:r>
        <w:t>Standard</w:t>
      </w:r>
      <w:r>
        <w:rPr>
          <w:spacing w:val="-8"/>
        </w:rPr>
        <w:t xml:space="preserve"> </w:t>
      </w:r>
      <w:r>
        <w:t>for</w:t>
      </w:r>
      <w:r>
        <w:rPr>
          <w:spacing w:val="-5"/>
        </w:rPr>
        <w:t xml:space="preserve"> </w:t>
      </w:r>
      <w:r>
        <w:t>Conduit,</w:t>
      </w:r>
      <w:r>
        <w:rPr>
          <w:spacing w:val="-5"/>
        </w:rPr>
        <w:t xml:space="preserve"> </w:t>
      </w:r>
      <w:r>
        <w:t>Tubing</w:t>
      </w:r>
      <w:r>
        <w:rPr>
          <w:spacing w:val="-1"/>
        </w:rPr>
        <w:t xml:space="preserve"> </w:t>
      </w:r>
      <w:r>
        <w:t>and</w:t>
      </w:r>
      <w:r>
        <w:rPr>
          <w:spacing w:val="-6"/>
        </w:rPr>
        <w:t xml:space="preserve"> </w:t>
      </w:r>
      <w:r>
        <w:t>Cable</w:t>
      </w:r>
      <w:r>
        <w:rPr>
          <w:spacing w:val="-3"/>
        </w:rPr>
        <w:t xml:space="preserve"> </w:t>
      </w:r>
      <w:r>
        <w:rPr>
          <w:spacing w:val="-2"/>
        </w:rPr>
        <w:t>Fittings</w:t>
      </w:r>
    </w:p>
    <w:p w14:paraId="7CD00EC9" w14:textId="77777777" w:rsidR="00F04D9C" w:rsidRDefault="001A5390">
      <w:pPr>
        <w:pStyle w:val="ListParagraph"/>
        <w:numPr>
          <w:ilvl w:val="2"/>
          <w:numId w:val="3"/>
        </w:numPr>
        <w:tabs>
          <w:tab w:val="left" w:pos="818"/>
        </w:tabs>
        <w:spacing w:line="252" w:lineRule="exact"/>
        <w:ind w:left="818" w:hanging="358"/>
      </w:pPr>
      <w:r>
        <w:t>NFPA</w:t>
      </w:r>
      <w:r>
        <w:rPr>
          <w:spacing w:val="-5"/>
        </w:rPr>
        <w:t xml:space="preserve"> </w:t>
      </w:r>
      <w:r>
        <w:t>70</w:t>
      </w:r>
      <w:r>
        <w:rPr>
          <w:spacing w:val="-4"/>
        </w:rPr>
        <w:t xml:space="preserve"> </w:t>
      </w:r>
      <w:r>
        <w:t>–</w:t>
      </w:r>
      <w:r>
        <w:rPr>
          <w:spacing w:val="-5"/>
        </w:rPr>
        <w:t xml:space="preserve"> </w:t>
      </w:r>
      <w:r>
        <w:t>National</w:t>
      </w:r>
      <w:r>
        <w:rPr>
          <w:spacing w:val="-4"/>
        </w:rPr>
        <w:t xml:space="preserve"> </w:t>
      </w:r>
      <w:r>
        <w:t>Electrical</w:t>
      </w:r>
      <w:r>
        <w:rPr>
          <w:spacing w:val="-4"/>
        </w:rPr>
        <w:t xml:space="preserve"> </w:t>
      </w:r>
      <w:r>
        <w:t>Code®</w:t>
      </w:r>
      <w:r>
        <w:rPr>
          <w:spacing w:val="-5"/>
        </w:rPr>
        <w:t xml:space="preserve"> </w:t>
      </w:r>
      <w:r>
        <w:rPr>
          <w:spacing w:val="-2"/>
        </w:rPr>
        <w:t>(NEC®)</w:t>
      </w:r>
    </w:p>
    <w:p w14:paraId="7CD00ECA" w14:textId="77777777" w:rsidR="00F04D9C" w:rsidRDefault="001A5390">
      <w:pPr>
        <w:pStyle w:val="ListParagraph"/>
        <w:numPr>
          <w:ilvl w:val="2"/>
          <w:numId w:val="3"/>
        </w:numPr>
        <w:tabs>
          <w:tab w:val="left" w:pos="819"/>
        </w:tabs>
        <w:spacing w:before="1" w:line="252" w:lineRule="exact"/>
        <w:ind w:left="819" w:hanging="359"/>
      </w:pPr>
      <w:r>
        <w:t>NECA</w:t>
      </w:r>
      <w:r>
        <w:rPr>
          <w:spacing w:val="-7"/>
        </w:rPr>
        <w:t xml:space="preserve"> </w:t>
      </w:r>
      <w:r>
        <w:t>NEIS</w:t>
      </w:r>
      <w:r>
        <w:rPr>
          <w:spacing w:val="-4"/>
        </w:rPr>
        <w:t xml:space="preserve"> </w:t>
      </w:r>
      <w:r>
        <w:t>101</w:t>
      </w:r>
      <w:r>
        <w:rPr>
          <w:spacing w:val="-5"/>
        </w:rPr>
        <w:t xml:space="preserve"> </w:t>
      </w:r>
      <w:r>
        <w:t>–</w:t>
      </w:r>
      <w:r>
        <w:rPr>
          <w:spacing w:val="-6"/>
        </w:rPr>
        <w:t xml:space="preserve"> </w:t>
      </w:r>
      <w:r>
        <w:t>National</w:t>
      </w:r>
      <w:r>
        <w:rPr>
          <w:spacing w:val="-5"/>
        </w:rPr>
        <w:t xml:space="preserve"> </w:t>
      </w:r>
      <w:r>
        <w:t>Electrical</w:t>
      </w:r>
      <w:r>
        <w:rPr>
          <w:spacing w:val="-4"/>
        </w:rPr>
        <w:t xml:space="preserve"> </w:t>
      </w:r>
      <w:r>
        <w:t>Installation</w:t>
      </w:r>
      <w:r>
        <w:rPr>
          <w:spacing w:val="-7"/>
        </w:rPr>
        <w:t xml:space="preserve"> </w:t>
      </w:r>
      <w:r>
        <w:t>Standard</w:t>
      </w:r>
      <w:r>
        <w:rPr>
          <w:spacing w:val="-5"/>
        </w:rPr>
        <w:t xml:space="preserve"> </w:t>
      </w:r>
      <w:r>
        <w:t>for</w:t>
      </w:r>
      <w:r>
        <w:rPr>
          <w:spacing w:val="-7"/>
        </w:rPr>
        <w:t xml:space="preserve"> </w:t>
      </w:r>
      <w:r>
        <w:t>Installing</w:t>
      </w:r>
      <w:r>
        <w:rPr>
          <w:spacing w:val="-4"/>
        </w:rPr>
        <w:t xml:space="preserve"> </w:t>
      </w:r>
      <w:r>
        <w:t>Steel</w:t>
      </w:r>
      <w:r>
        <w:rPr>
          <w:spacing w:val="-4"/>
        </w:rPr>
        <w:t xml:space="preserve"> </w:t>
      </w:r>
      <w:r>
        <w:rPr>
          <w:spacing w:val="-2"/>
        </w:rPr>
        <w:t>Conduits.</w:t>
      </w:r>
    </w:p>
    <w:p w14:paraId="7CD00ECB" w14:textId="77777777" w:rsidR="00F04D9C" w:rsidRDefault="001A5390">
      <w:pPr>
        <w:pStyle w:val="ListParagraph"/>
        <w:numPr>
          <w:ilvl w:val="2"/>
          <w:numId w:val="3"/>
        </w:numPr>
        <w:tabs>
          <w:tab w:val="left" w:pos="818"/>
        </w:tabs>
        <w:spacing w:line="252" w:lineRule="exact"/>
        <w:ind w:left="818" w:hanging="358"/>
      </w:pPr>
      <w:r>
        <w:t>ANSI/ASME</w:t>
      </w:r>
      <w:r>
        <w:rPr>
          <w:spacing w:val="-6"/>
        </w:rPr>
        <w:t xml:space="preserve"> </w:t>
      </w:r>
      <w:r>
        <w:t>B</w:t>
      </w:r>
      <w:r>
        <w:rPr>
          <w:spacing w:val="-3"/>
        </w:rPr>
        <w:t xml:space="preserve"> </w:t>
      </w:r>
      <w:r>
        <w:t>1.20.1</w:t>
      </w:r>
      <w:r>
        <w:rPr>
          <w:spacing w:val="-3"/>
        </w:rPr>
        <w:t xml:space="preserve"> </w:t>
      </w:r>
      <w:r>
        <w:t>–</w:t>
      </w:r>
      <w:r>
        <w:rPr>
          <w:spacing w:val="-7"/>
        </w:rPr>
        <w:t xml:space="preserve"> </w:t>
      </w:r>
      <w:r>
        <w:t>Standard</w:t>
      </w:r>
      <w:r>
        <w:rPr>
          <w:spacing w:val="-5"/>
        </w:rPr>
        <w:t xml:space="preserve"> </w:t>
      </w:r>
      <w:r>
        <w:t>for</w:t>
      </w:r>
      <w:r>
        <w:rPr>
          <w:spacing w:val="-4"/>
        </w:rPr>
        <w:t xml:space="preserve"> </w:t>
      </w:r>
      <w:r>
        <w:t>Pipe</w:t>
      </w:r>
      <w:r>
        <w:rPr>
          <w:spacing w:val="-5"/>
        </w:rPr>
        <w:t xml:space="preserve"> </w:t>
      </w:r>
      <w:r>
        <w:t>Threads,</w:t>
      </w:r>
      <w:r>
        <w:rPr>
          <w:spacing w:val="-4"/>
        </w:rPr>
        <w:t xml:space="preserve"> </w:t>
      </w:r>
      <w:r>
        <w:t>General</w:t>
      </w:r>
      <w:r>
        <w:rPr>
          <w:spacing w:val="-6"/>
        </w:rPr>
        <w:t xml:space="preserve"> </w:t>
      </w:r>
      <w:r>
        <w:t>Purpose</w:t>
      </w:r>
      <w:r>
        <w:rPr>
          <w:spacing w:val="-5"/>
        </w:rPr>
        <w:t xml:space="preserve"> </w:t>
      </w:r>
      <w:r>
        <w:rPr>
          <w:spacing w:val="-2"/>
        </w:rPr>
        <w:t>(Inch)</w:t>
      </w:r>
    </w:p>
    <w:p w14:paraId="7CD00ECC" w14:textId="77777777" w:rsidR="00F04D9C" w:rsidRDefault="00F04D9C">
      <w:pPr>
        <w:pStyle w:val="BodyText"/>
      </w:pPr>
    </w:p>
    <w:p w14:paraId="7CD00ECD" w14:textId="77777777" w:rsidR="00F04D9C" w:rsidRDefault="001A5390">
      <w:pPr>
        <w:pStyle w:val="Heading1"/>
        <w:numPr>
          <w:ilvl w:val="1"/>
          <w:numId w:val="3"/>
        </w:numPr>
        <w:tabs>
          <w:tab w:val="left" w:pos="459"/>
        </w:tabs>
        <w:ind w:left="459" w:hanging="359"/>
      </w:pPr>
      <w:r>
        <w:rPr>
          <w:spacing w:val="-2"/>
        </w:rPr>
        <w:t>SUBMITTALS</w:t>
      </w:r>
    </w:p>
    <w:p w14:paraId="7CD00ECE" w14:textId="77777777" w:rsidR="00F04D9C" w:rsidRDefault="00F04D9C">
      <w:pPr>
        <w:pStyle w:val="BodyText"/>
      </w:pPr>
    </w:p>
    <w:p w14:paraId="7CD00ECF" w14:textId="77777777" w:rsidR="00F04D9C" w:rsidRDefault="001A5390">
      <w:pPr>
        <w:pStyle w:val="ListParagraph"/>
        <w:numPr>
          <w:ilvl w:val="2"/>
          <w:numId w:val="3"/>
        </w:numPr>
        <w:tabs>
          <w:tab w:val="left" w:pos="819"/>
        </w:tabs>
        <w:spacing w:before="1" w:line="252" w:lineRule="exact"/>
        <w:ind w:left="819" w:hanging="359"/>
      </w:pPr>
      <w:r>
        <w:t>Product</w:t>
      </w:r>
      <w:r>
        <w:rPr>
          <w:spacing w:val="-6"/>
        </w:rPr>
        <w:t xml:space="preserve"> </w:t>
      </w:r>
      <w:r>
        <w:rPr>
          <w:spacing w:val="-4"/>
        </w:rPr>
        <w:t>Data</w:t>
      </w:r>
    </w:p>
    <w:p w14:paraId="7CD00ED0" w14:textId="77777777" w:rsidR="00F04D9C" w:rsidRDefault="001A5390">
      <w:pPr>
        <w:pStyle w:val="ListParagraph"/>
        <w:numPr>
          <w:ilvl w:val="2"/>
          <w:numId w:val="3"/>
        </w:numPr>
        <w:tabs>
          <w:tab w:val="left" w:pos="819"/>
        </w:tabs>
        <w:spacing w:line="252" w:lineRule="exact"/>
        <w:ind w:left="819" w:hanging="359"/>
      </w:pPr>
      <w:r>
        <w:t>Certifications</w:t>
      </w:r>
      <w:r>
        <w:rPr>
          <w:spacing w:val="-9"/>
        </w:rPr>
        <w:t xml:space="preserve"> </w:t>
      </w:r>
      <w:r>
        <w:t>to</w:t>
      </w:r>
      <w:r>
        <w:rPr>
          <w:spacing w:val="-8"/>
        </w:rPr>
        <w:t xml:space="preserve"> </w:t>
      </w:r>
      <w:r>
        <w:t>applicable</w:t>
      </w:r>
      <w:r>
        <w:rPr>
          <w:spacing w:val="-6"/>
        </w:rPr>
        <w:t xml:space="preserve"> </w:t>
      </w:r>
      <w:r>
        <w:rPr>
          <w:spacing w:val="-2"/>
        </w:rPr>
        <w:t>standards</w:t>
      </w:r>
    </w:p>
    <w:p w14:paraId="7CD00ED1" w14:textId="77777777" w:rsidR="00F04D9C" w:rsidRDefault="001A5390">
      <w:pPr>
        <w:pStyle w:val="ListParagraph"/>
        <w:numPr>
          <w:ilvl w:val="2"/>
          <w:numId w:val="3"/>
        </w:numPr>
        <w:tabs>
          <w:tab w:val="left" w:pos="818"/>
          <w:tab w:val="left" w:pos="820"/>
        </w:tabs>
        <w:ind w:right="1010" w:hanging="360"/>
      </w:pPr>
      <w:r>
        <w:t>Domestic</w:t>
      </w:r>
      <w:r>
        <w:rPr>
          <w:spacing w:val="-4"/>
        </w:rPr>
        <w:t xml:space="preserve"> </w:t>
      </w:r>
      <w:r>
        <w:t>certifications:</w:t>
      </w:r>
      <w:r>
        <w:rPr>
          <w:spacing w:val="40"/>
        </w:rPr>
        <w:t xml:space="preserve"> </w:t>
      </w:r>
      <w:r>
        <w:t>When</w:t>
      </w:r>
      <w:r>
        <w:rPr>
          <w:spacing w:val="-4"/>
        </w:rPr>
        <w:t xml:space="preserve"> </w:t>
      </w:r>
      <w:r>
        <w:t>required</w:t>
      </w:r>
      <w:r>
        <w:rPr>
          <w:spacing w:val="-4"/>
        </w:rPr>
        <w:t xml:space="preserve"> </w:t>
      </w:r>
      <w:r>
        <w:t>to</w:t>
      </w:r>
      <w:r>
        <w:rPr>
          <w:spacing w:val="-2"/>
        </w:rPr>
        <w:t xml:space="preserve"> </w:t>
      </w:r>
      <w:r>
        <w:t>Buy</w:t>
      </w:r>
      <w:r>
        <w:rPr>
          <w:spacing w:val="-4"/>
        </w:rPr>
        <w:t xml:space="preserve"> </w:t>
      </w:r>
      <w:r>
        <w:t>American</w:t>
      </w:r>
      <w:r>
        <w:rPr>
          <w:spacing w:val="-2"/>
        </w:rPr>
        <w:t xml:space="preserve"> </w:t>
      </w:r>
      <w:r>
        <w:t>Act</w:t>
      </w:r>
      <w:r>
        <w:rPr>
          <w:spacing w:val="-2"/>
        </w:rPr>
        <w:t xml:space="preserve"> </w:t>
      </w:r>
      <w:r>
        <w:t>or</w:t>
      </w:r>
      <w:r>
        <w:rPr>
          <w:spacing w:val="-3"/>
        </w:rPr>
        <w:t xml:space="preserve"> </w:t>
      </w:r>
      <w:r>
        <w:t>Buy</w:t>
      </w:r>
      <w:r>
        <w:rPr>
          <w:spacing w:val="-4"/>
        </w:rPr>
        <w:t xml:space="preserve"> </w:t>
      </w:r>
      <w:r>
        <w:t>America</w:t>
      </w:r>
      <w:r>
        <w:rPr>
          <w:spacing w:val="-2"/>
        </w:rPr>
        <w:t xml:space="preserve"> </w:t>
      </w:r>
      <w:r>
        <w:t>Act, comply with the provisions of Section 01 33 13</w:t>
      </w:r>
    </w:p>
    <w:p w14:paraId="7CD00ED2" w14:textId="77777777" w:rsidR="00F04D9C" w:rsidRDefault="00F04D9C">
      <w:pPr>
        <w:sectPr w:rsidR="00F04D9C">
          <w:footerReference w:type="default" r:id="rId7"/>
          <w:type w:val="continuous"/>
          <w:pgSz w:w="12240" w:h="15840"/>
          <w:pgMar w:top="180" w:right="1180" w:bottom="1380" w:left="1340" w:header="0" w:footer="1197" w:gutter="0"/>
          <w:pgNumType w:start="1"/>
          <w:cols w:space="720"/>
        </w:sectPr>
      </w:pPr>
    </w:p>
    <w:p w14:paraId="7CD00ED3" w14:textId="77777777" w:rsidR="00F04D9C" w:rsidRDefault="001A5390">
      <w:pPr>
        <w:pStyle w:val="Heading1"/>
        <w:numPr>
          <w:ilvl w:val="1"/>
          <w:numId w:val="3"/>
        </w:numPr>
        <w:tabs>
          <w:tab w:val="left" w:pos="459"/>
        </w:tabs>
        <w:spacing w:before="72"/>
        <w:ind w:left="459" w:hanging="359"/>
      </w:pPr>
      <w:r>
        <w:lastRenderedPageBreak/>
        <w:t>QUALITY</w:t>
      </w:r>
      <w:r>
        <w:rPr>
          <w:spacing w:val="-4"/>
        </w:rPr>
        <w:t xml:space="preserve"> </w:t>
      </w:r>
      <w:r>
        <w:rPr>
          <w:spacing w:val="-2"/>
        </w:rPr>
        <w:t>ASSURANCE</w:t>
      </w:r>
    </w:p>
    <w:p w14:paraId="7CD00ED4" w14:textId="77777777" w:rsidR="00F04D9C" w:rsidRDefault="00F04D9C">
      <w:pPr>
        <w:pStyle w:val="BodyText"/>
      </w:pPr>
    </w:p>
    <w:p w14:paraId="7CD00ED5" w14:textId="77777777" w:rsidR="00F04D9C" w:rsidRDefault="001A5390">
      <w:pPr>
        <w:pStyle w:val="ListParagraph"/>
        <w:numPr>
          <w:ilvl w:val="2"/>
          <w:numId w:val="3"/>
        </w:numPr>
        <w:tabs>
          <w:tab w:val="left" w:pos="818"/>
          <w:tab w:val="left" w:pos="820"/>
        </w:tabs>
        <w:ind w:right="370"/>
        <w:jc w:val="both"/>
      </w:pPr>
      <w:r>
        <w:t>Stainless</w:t>
      </w:r>
      <w:r>
        <w:rPr>
          <w:spacing w:val="-2"/>
        </w:rPr>
        <w:t xml:space="preserve"> </w:t>
      </w:r>
      <w:r>
        <w:t>Steel</w:t>
      </w:r>
      <w:r>
        <w:rPr>
          <w:spacing w:val="-5"/>
        </w:rPr>
        <w:t xml:space="preserve"> </w:t>
      </w:r>
      <w:r>
        <w:t>Intermediate</w:t>
      </w:r>
      <w:r>
        <w:rPr>
          <w:spacing w:val="-3"/>
        </w:rPr>
        <w:t xml:space="preserve"> </w:t>
      </w:r>
      <w:r>
        <w:t>Metal</w:t>
      </w:r>
      <w:r>
        <w:rPr>
          <w:spacing w:val="-3"/>
        </w:rPr>
        <w:t xml:space="preserve"> </w:t>
      </w:r>
      <w:r>
        <w:t>Conduit</w:t>
      </w:r>
      <w:r>
        <w:rPr>
          <w:spacing w:val="-1"/>
        </w:rPr>
        <w:t xml:space="preserve"> </w:t>
      </w:r>
      <w:r>
        <w:t>shall</w:t>
      </w:r>
      <w:r>
        <w:rPr>
          <w:spacing w:val="-3"/>
        </w:rPr>
        <w:t xml:space="preserve"> </w:t>
      </w:r>
      <w:r>
        <w:t>be</w:t>
      </w:r>
      <w:r>
        <w:rPr>
          <w:spacing w:val="-3"/>
        </w:rPr>
        <w:t xml:space="preserve"> </w:t>
      </w:r>
      <w:r>
        <w:t>listed</w:t>
      </w:r>
      <w:r>
        <w:rPr>
          <w:spacing w:val="-5"/>
        </w:rPr>
        <w:t xml:space="preserve"> </w:t>
      </w:r>
      <w:r>
        <w:t>to</w:t>
      </w:r>
      <w:r>
        <w:rPr>
          <w:spacing w:val="-3"/>
        </w:rPr>
        <w:t xml:space="preserve"> </w:t>
      </w:r>
      <w:r>
        <w:t>UL</w:t>
      </w:r>
      <w:r>
        <w:rPr>
          <w:spacing w:val="-3"/>
        </w:rPr>
        <w:t xml:space="preserve"> </w:t>
      </w:r>
      <w:r>
        <w:t>1242</w:t>
      </w:r>
      <w:r>
        <w:rPr>
          <w:spacing w:val="-2"/>
        </w:rPr>
        <w:t xml:space="preserve"> </w:t>
      </w:r>
      <w:r>
        <w:t>and</w:t>
      </w:r>
      <w:r>
        <w:rPr>
          <w:spacing w:val="-7"/>
        </w:rPr>
        <w:t xml:space="preserve"> </w:t>
      </w:r>
      <w:r>
        <w:t>manufactured in accordance with ANSI C80.6.</w:t>
      </w:r>
    </w:p>
    <w:p w14:paraId="7CD00ED6" w14:textId="77777777" w:rsidR="00F04D9C" w:rsidRDefault="001A5390">
      <w:pPr>
        <w:pStyle w:val="ListParagraph"/>
        <w:numPr>
          <w:ilvl w:val="2"/>
          <w:numId w:val="3"/>
        </w:numPr>
        <w:tabs>
          <w:tab w:val="left" w:pos="818"/>
          <w:tab w:val="left" w:pos="820"/>
        </w:tabs>
        <w:ind w:right="577"/>
        <w:jc w:val="both"/>
      </w:pPr>
      <w:r>
        <w:t>Electrical</w:t>
      </w:r>
      <w:r>
        <w:rPr>
          <w:spacing w:val="-2"/>
        </w:rPr>
        <w:t xml:space="preserve"> </w:t>
      </w:r>
      <w:r>
        <w:t>equipment</w:t>
      </w:r>
      <w:r>
        <w:rPr>
          <w:spacing w:val="-1"/>
        </w:rPr>
        <w:t xml:space="preserve"> </w:t>
      </w:r>
      <w:r>
        <w:t>and</w:t>
      </w:r>
      <w:r>
        <w:rPr>
          <w:spacing w:val="-4"/>
        </w:rPr>
        <w:t xml:space="preserve"> </w:t>
      </w:r>
      <w:r>
        <w:t>materials</w:t>
      </w:r>
      <w:r>
        <w:rPr>
          <w:spacing w:val="-2"/>
        </w:rPr>
        <w:t xml:space="preserve"> </w:t>
      </w:r>
      <w:r>
        <w:t>shall</w:t>
      </w:r>
      <w:r>
        <w:rPr>
          <w:spacing w:val="-2"/>
        </w:rPr>
        <w:t xml:space="preserve"> </w:t>
      </w:r>
      <w:r>
        <w:t>be</w:t>
      </w:r>
      <w:r>
        <w:rPr>
          <w:spacing w:val="-4"/>
        </w:rPr>
        <w:t xml:space="preserve"> </w:t>
      </w:r>
      <w:r>
        <w:t>new</w:t>
      </w:r>
      <w:r>
        <w:rPr>
          <w:spacing w:val="-5"/>
        </w:rPr>
        <w:t xml:space="preserve"> </w:t>
      </w:r>
      <w:r>
        <w:t>and</w:t>
      </w:r>
      <w:r>
        <w:rPr>
          <w:spacing w:val="-2"/>
        </w:rPr>
        <w:t xml:space="preserve"> </w:t>
      </w:r>
      <w:r>
        <w:t>comply</w:t>
      </w:r>
      <w:r>
        <w:rPr>
          <w:spacing w:val="-4"/>
        </w:rPr>
        <w:t xml:space="preserve"> </w:t>
      </w:r>
      <w:r>
        <w:t>with</w:t>
      </w:r>
      <w:r>
        <w:rPr>
          <w:spacing w:val="-2"/>
        </w:rPr>
        <w:t xml:space="preserve"> </w:t>
      </w:r>
      <w:r>
        <w:t>the</w:t>
      </w:r>
      <w:r>
        <w:rPr>
          <w:spacing w:val="-2"/>
        </w:rPr>
        <w:t xml:space="preserve"> </w:t>
      </w:r>
      <w:r>
        <w:t>latest</w:t>
      </w:r>
      <w:r>
        <w:rPr>
          <w:spacing w:val="-2"/>
        </w:rPr>
        <w:t xml:space="preserve"> </w:t>
      </w:r>
      <w:r>
        <w:t>codes</w:t>
      </w:r>
      <w:r>
        <w:rPr>
          <w:spacing w:val="-2"/>
        </w:rPr>
        <w:t xml:space="preserve"> </w:t>
      </w:r>
      <w:r>
        <w:t>and standards.</w:t>
      </w:r>
      <w:r>
        <w:rPr>
          <w:spacing w:val="-1"/>
        </w:rPr>
        <w:t xml:space="preserve"> </w:t>
      </w:r>
      <w:r>
        <w:t>No</w:t>
      </w:r>
      <w:r>
        <w:rPr>
          <w:spacing w:val="-4"/>
        </w:rPr>
        <w:t xml:space="preserve"> </w:t>
      </w:r>
      <w:r>
        <w:t>used,</w:t>
      </w:r>
      <w:r>
        <w:rPr>
          <w:spacing w:val="-3"/>
        </w:rPr>
        <w:t xml:space="preserve"> </w:t>
      </w:r>
      <w:r>
        <w:t>re-built,</w:t>
      </w:r>
      <w:r>
        <w:rPr>
          <w:spacing w:val="-1"/>
        </w:rPr>
        <w:t xml:space="preserve"> </w:t>
      </w:r>
      <w:r>
        <w:t>refurbished</w:t>
      </w:r>
      <w:r>
        <w:rPr>
          <w:spacing w:val="-4"/>
        </w:rPr>
        <w:t xml:space="preserve"> </w:t>
      </w:r>
      <w:r>
        <w:t>and/or</w:t>
      </w:r>
      <w:r>
        <w:rPr>
          <w:spacing w:val="-3"/>
        </w:rPr>
        <w:t xml:space="preserve"> </w:t>
      </w:r>
      <w:r>
        <w:t>re-manufactured</w:t>
      </w:r>
      <w:r>
        <w:rPr>
          <w:spacing w:val="-2"/>
        </w:rPr>
        <w:t xml:space="preserve"> </w:t>
      </w:r>
      <w:r>
        <w:t>electrical</w:t>
      </w:r>
      <w:r>
        <w:rPr>
          <w:spacing w:val="-5"/>
        </w:rPr>
        <w:t xml:space="preserve"> </w:t>
      </w:r>
      <w:r>
        <w:t>equipment and materials shall be furnished on this project.</w:t>
      </w:r>
    </w:p>
    <w:p w14:paraId="7CD00ED7" w14:textId="77777777" w:rsidR="00F04D9C" w:rsidRDefault="001A5390">
      <w:pPr>
        <w:pStyle w:val="ListParagraph"/>
        <w:numPr>
          <w:ilvl w:val="2"/>
          <w:numId w:val="3"/>
        </w:numPr>
        <w:tabs>
          <w:tab w:val="left" w:pos="818"/>
          <w:tab w:val="left" w:pos="820"/>
        </w:tabs>
        <w:ind w:right="847" w:hanging="360"/>
      </w:pPr>
      <w:r>
        <w:t>Testing Agency Qualifications:</w:t>
      </w:r>
      <w:r>
        <w:rPr>
          <w:spacing w:val="40"/>
        </w:rPr>
        <w:t xml:space="preserve"> </w:t>
      </w:r>
      <w:r>
        <w:t>An independent agency, with the experience and capability to conduct the testing indicated, that is a nationally recognized testing laboratory</w:t>
      </w:r>
      <w:r>
        <w:rPr>
          <w:spacing w:val="-4"/>
        </w:rPr>
        <w:t xml:space="preserve"> </w:t>
      </w:r>
      <w:r>
        <w:t>(NRTL)</w:t>
      </w:r>
      <w:r>
        <w:rPr>
          <w:spacing w:val="-3"/>
        </w:rPr>
        <w:t xml:space="preserve"> </w:t>
      </w:r>
      <w:r>
        <w:t>as</w:t>
      </w:r>
      <w:r>
        <w:rPr>
          <w:spacing w:val="-4"/>
        </w:rPr>
        <w:t xml:space="preserve"> </w:t>
      </w:r>
      <w:r>
        <w:t>defined</w:t>
      </w:r>
      <w:r>
        <w:rPr>
          <w:spacing w:val="-2"/>
        </w:rPr>
        <w:t xml:space="preserve"> </w:t>
      </w:r>
      <w:r>
        <w:t>by</w:t>
      </w:r>
      <w:r>
        <w:rPr>
          <w:spacing w:val="-4"/>
        </w:rPr>
        <w:t xml:space="preserve"> </w:t>
      </w:r>
      <w:r>
        <w:t>OSHA</w:t>
      </w:r>
      <w:r>
        <w:rPr>
          <w:spacing w:val="-2"/>
        </w:rPr>
        <w:t xml:space="preserve"> </w:t>
      </w:r>
      <w:r>
        <w:t>in</w:t>
      </w:r>
      <w:r>
        <w:rPr>
          <w:spacing w:val="-2"/>
        </w:rPr>
        <w:t xml:space="preserve"> </w:t>
      </w:r>
      <w:r>
        <w:t>29</w:t>
      </w:r>
      <w:r>
        <w:rPr>
          <w:spacing w:val="-2"/>
        </w:rPr>
        <w:t xml:space="preserve"> </w:t>
      </w:r>
      <w:r>
        <w:t>CFR</w:t>
      </w:r>
      <w:r>
        <w:rPr>
          <w:spacing w:val="-5"/>
        </w:rPr>
        <w:t xml:space="preserve"> </w:t>
      </w:r>
      <w:r>
        <w:t>1910.7</w:t>
      </w:r>
      <w:r>
        <w:rPr>
          <w:spacing w:val="-4"/>
        </w:rPr>
        <w:t xml:space="preserve"> </w:t>
      </w:r>
      <w:r>
        <w:t>and</w:t>
      </w:r>
      <w:r>
        <w:rPr>
          <w:spacing w:val="-4"/>
        </w:rPr>
        <w:t xml:space="preserve"> </w:t>
      </w:r>
      <w:r>
        <w:t>that</w:t>
      </w:r>
      <w:r>
        <w:rPr>
          <w:spacing w:val="-2"/>
        </w:rPr>
        <w:t xml:space="preserve"> </w:t>
      </w:r>
      <w:r>
        <w:t>is</w:t>
      </w:r>
      <w:r>
        <w:rPr>
          <w:spacing w:val="-1"/>
        </w:rPr>
        <w:t xml:space="preserve"> </w:t>
      </w:r>
      <w:r>
        <w:t>acceptable</w:t>
      </w:r>
      <w:r>
        <w:rPr>
          <w:spacing w:val="-2"/>
        </w:rPr>
        <w:t xml:space="preserve"> </w:t>
      </w:r>
      <w:r>
        <w:t>to authorities having jurisdiction.</w:t>
      </w:r>
    </w:p>
    <w:p w14:paraId="7CD00ED8" w14:textId="77777777" w:rsidR="00F04D9C" w:rsidRDefault="001A5390">
      <w:pPr>
        <w:pStyle w:val="Heading1"/>
        <w:numPr>
          <w:ilvl w:val="1"/>
          <w:numId w:val="3"/>
        </w:numPr>
        <w:tabs>
          <w:tab w:val="left" w:pos="459"/>
        </w:tabs>
        <w:spacing w:before="252"/>
        <w:ind w:left="459" w:hanging="359"/>
      </w:pPr>
      <w:r>
        <w:t>DELIVERY,</w:t>
      </w:r>
      <w:r>
        <w:rPr>
          <w:spacing w:val="-4"/>
        </w:rPr>
        <w:t xml:space="preserve"> </w:t>
      </w:r>
      <w:r>
        <w:t>STORAGE</w:t>
      </w:r>
      <w:r>
        <w:rPr>
          <w:spacing w:val="-8"/>
        </w:rPr>
        <w:t xml:space="preserve"> </w:t>
      </w:r>
      <w:r>
        <w:t>AND</w:t>
      </w:r>
      <w:r>
        <w:rPr>
          <w:spacing w:val="-5"/>
        </w:rPr>
        <w:t xml:space="preserve"> </w:t>
      </w:r>
      <w:r>
        <w:rPr>
          <w:spacing w:val="-2"/>
        </w:rPr>
        <w:t>HANDLING</w:t>
      </w:r>
    </w:p>
    <w:p w14:paraId="7CD00ED9" w14:textId="77777777" w:rsidR="00F04D9C" w:rsidRDefault="00F04D9C">
      <w:pPr>
        <w:pStyle w:val="BodyText"/>
      </w:pPr>
    </w:p>
    <w:p w14:paraId="7CD00EDA" w14:textId="77777777" w:rsidR="00F04D9C" w:rsidRDefault="001A5390">
      <w:pPr>
        <w:pStyle w:val="ListParagraph"/>
        <w:numPr>
          <w:ilvl w:val="2"/>
          <w:numId w:val="3"/>
        </w:numPr>
        <w:tabs>
          <w:tab w:val="left" w:pos="818"/>
          <w:tab w:val="left" w:pos="820"/>
        </w:tabs>
        <w:spacing w:before="1"/>
        <w:ind w:right="529"/>
      </w:pPr>
      <w:r>
        <w:t>Storage: If possible, store the conduit indoors to prevent possible discoloration, the accumulation</w:t>
      </w:r>
      <w:r>
        <w:rPr>
          <w:spacing w:val="-3"/>
        </w:rPr>
        <w:t xml:space="preserve"> </w:t>
      </w:r>
      <w:r>
        <w:t>of</w:t>
      </w:r>
      <w:r>
        <w:rPr>
          <w:spacing w:val="-1"/>
        </w:rPr>
        <w:t xml:space="preserve"> </w:t>
      </w:r>
      <w:r>
        <w:t>dirt</w:t>
      </w:r>
      <w:r>
        <w:rPr>
          <w:spacing w:val="-3"/>
        </w:rPr>
        <w:t xml:space="preserve"> </w:t>
      </w:r>
      <w:r>
        <w:t>and</w:t>
      </w:r>
      <w:r>
        <w:rPr>
          <w:spacing w:val="-5"/>
        </w:rPr>
        <w:t xml:space="preserve"> </w:t>
      </w:r>
      <w:r>
        <w:t>to</w:t>
      </w:r>
      <w:r>
        <w:rPr>
          <w:spacing w:val="-3"/>
        </w:rPr>
        <w:t xml:space="preserve"> </w:t>
      </w:r>
      <w:r>
        <w:t>extend</w:t>
      </w:r>
      <w:r>
        <w:rPr>
          <w:spacing w:val="-5"/>
        </w:rPr>
        <w:t xml:space="preserve"> </w:t>
      </w:r>
      <w:r>
        <w:t>the</w:t>
      </w:r>
      <w:r>
        <w:rPr>
          <w:spacing w:val="-3"/>
        </w:rPr>
        <w:t xml:space="preserve"> </w:t>
      </w:r>
      <w:r>
        <w:t>life</w:t>
      </w:r>
      <w:r>
        <w:rPr>
          <w:spacing w:val="-5"/>
        </w:rPr>
        <w:t xml:space="preserve"> </w:t>
      </w:r>
      <w:r>
        <w:t>of</w:t>
      </w:r>
      <w:r>
        <w:rPr>
          <w:spacing w:val="-1"/>
        </w:rPr>
        <w:t xml:space="preserve"> </w:t>
      </w:r>
      <w:r>
        <w:t>the</w:t>
      </w:r>
      <w:r>
        <w:rPr>
          <w:spacing w:val="-5"/>
        </w:rPr>
        <w:t xml:space="preserve"> </w:t>
      </w:r>
      <w:r>
        <w:t>product.</w:t>
      </w:r>
      <w:r>
        <w:rPr>
          <w:spacing w:val="40"/>
        </w:rPr>
        <w:t xml:space="preserve"> </w:t>
      </w:r>
      <w:r>
        <w:t>However,</w:t>
      </w:r>
      <w:r>
        <w:rPr>
          <w:spacing w:val="-1"/>
        </w:rPr>
        <w:t xml:space="preserve"> </w:t>
      </w:r>
      <w:r>
        <w:t>if</w:t>
      </w:r>
      <w:r>
        <w:rPr>
          <w:spacing w:val="-1"/>
        </w:rPr>
        <w:t xml:space="preserve"> </w:t>
      </w:r>
      <w:r>
        <w:t>conduit</w:t>
      </w:r>
      <w:r>
        <w:rPr>
          <w:spacing w:val="-1"/>
        </w:rPr>
        <w:t xml:space="preserve"> </w:t>
      </w:r>
      <w:r>
        <w:t>is</w:t>
      </w:r>
      <w:r>
        <w:rPr>
          <w:spacing w:val="-2"/>
        </w:rPr>
        <w:t xml:space="preserve"> </w:t>
      </w:r>
      <w:r>
        <w:t>stored outdoors, it should be stored in such a way as to allow air circulation (do not cover directly with plastic, for example) and to allow water drain-off.</w:t>
      </w:r>
    </w:p>
    <w:p w14:paraId="7CD00EDB" w14:textId="77777777" w:rsidR="00F04D9C" w:rsidRDefault="001A5390">
      <w:pPr>
        <w:pStyle w:val="Heading1"/>
        <w:spacing w:before="252"/>
        <w:ind w:left="100" w:firstLine="0"/>
      </w:pPr>
      <w:r>
        <w:t>PART</w:t>
      </w:r>
      <w:r>
        <w:rPr>
          <w:spacing w:val="1"/>
        </w:rPr>
        <w:t xml:space="preserve"> </w:t>
      </w:r>
      <w:r>
        <w:t>2</w:t>
      </w:r>
      <w:r>
        <w:rPr>
          <w:spacing w:val="-3"/>
        </w:rPr>
        <w:t xml:space="preserve"> </w:t>
      </w:r>
      <w:r>
        <w:t>–</w:t>
      </w:r>
      <w:r>
        <w:rPr>
          <w:spacing w:val="-1"/>
        </w:rPr>
        <w:t xml:space="preserve"> </w:t>
      </w:r>
      <w:r>
        <w:rPr>
          <w:spacing w:val="-2"/>
        </w:rPr>
        <w:t>PRODUCTS</w:t>
      </w:r>
    </w:p>
    <w:p w14:paraId="7CD00EDC" w14:textId="77777777" w:rsidR="00F04D9C" w:rsidRDefault="00F04D9C">
      <w:pPr>
        <w:pStyle w:val="BodyText"/>
      </w:pPr>
    </w:p>
    <w:p w14:paraId="7CD00EDD" w14:textId="77777777" w:rsidR="00F04D9C" w:rsidRDefault="001A5390">
      <w:pPr>
        <w:pStyle w:val="ListParagraph"/>
        <w:numPr>
          <w:ilvl w:val="1"/>
          <w:numId w:val="2"/>
        </w:numPr>
        <w:tabs>
          <w:tab w:val="left" w:pos="468"/>
        </w:tabs>
        <w:spacing w:before="1"/>
        <w:ind w:left="468" w:hanging="368"/>
      </w:pPr>
      <w:r>
        <w:rPr>
          <w:spacing w:val="-2"/>
        </w:rPr>
        <w:t>MANUFACTURERS</w:t>
      </w:r>
    </w:p>
    <w:p w14:paraId="7CD00EDE" w14:textId="77777777" w:rsidR="00F04D9C" w:rsidRDefault="00F04D9C">
      <w:pPr>
        <w:pStyle w:val="BodyText"/>
      </w:pPr>
    </w:p>
    <w:p w14:paraId="37FD2820" w14:textId="05F9139E" w:rsidR="00C717EA" w:rsidRPr="00C717EA" w:rsidRDefault="00C717EA">
      <w:pPr>
        <w:pStyle w:val="ListParagraph"/>
        <w:numPr>
          <w:ilvl w:val="2"/>
          <w:numId w:val="2"/>
        </w:numPr>
        <w:tabs>
          <w:tab w:val="left" w:pos="820"/>
        </w:tabs>
        <w:ind w:right="2144" w:hanging="360"/>
      </w:pPr>
      <w:r>
        <w:t>Atkore Calbrite®</w:t>
      </w:r>
      <w:r>
        <w:rPr>
          <w:spacing w:val="-6"/>
        </w:rPr>
        <w:t xml:space="preserve"> </w:t>
      </w:r>
    </w:p>
    <w:p w14:paraId="3ACD00F8" w14:textId="38DDD916" w:rsidR="00C717EA" w:rsidRDefault="003D0118" w:rsidP="00C717EA">
      <w:pPr>
        <w:pStyle w:val="ListParagraph"/>
        <w:tabs>
          <w:tab w:val="left" w:pos="820"/>
        </w:tabs>
        <w:ind w:right="2144" w:firstLine="0"/>
        <w:rPr>
          <w:spacing w:val="-4"/>
        </w:rPr>
      </w:pPr>
      <w:r>
        <w:t>2400 E. 69</w:t>
      </w:r>
      <w:r w:rsidRPr="003D0118">
        <w:rPr>
          <w:vertAlign w:val="superscript"/>
        </w:rPr>
        <w:t>th</w:t>
      </w:r>
      <w:r>
        <w:t xml:space="preserve"> Ave</w:t>
      </w:r>
      <w:r w:rsidR="00DB727F">
        <w:t>.</w:t>
      </w:r>
    </w:p>
    <w:p w14:paraId="49F53394" w14:textId="6B21DCCA" w:rsidR="00C717EA" w:rsidRDefault="00DB727F" w:rsidP="00C717EA">
      <w:pPr>
        <w:pStyle w:val="ListParagraph"/>
        <w:tabs>
          <w:tab w:val="left" w:pos="820"/>
        </w:tabs>
        <w:ind w:right="2144" w:firstLine="0"/>
        <w:rPr>
          <w:spacing w:val="-4"/>
        </w:rPr>
      </w:pPr>
      <w:r>
        <w:t>Merrillville</w:t>
      </w:r>
      <w:r w:rsidR="001A5390">
        <w:t>,</w:t>
      </w:r>
      <w:r w:rsidR="001A5390">
        <w:rPr>
          <w:spacing w:val="-7"/>
        </w:rPr>
        <w:t xml:space="preserve"> </w:t>
      </w:r>
      <w:r w:rsidR="001A5390">
        <w:t>IN</w:t>
      </w:r>
      <w:r w:rsidR="001A5390">
        <w:rPr>
          <w:spacing w:val="-6"/>
        </w:rPr>
        <w:t xml:space="preserve"> </w:t>
      </w:r>
      <w:r w:rsidR="001A5390">
        <w:t>464</w:t>
      </w:r>
      <w:r>
        <w:t>10</w:t>
      </w:r>
      <w:r w:rsidR="001A5390">
        <w:rPr>
          <w:spacing w:val="-4"/>
        </w:rPr>
        <w:t xml:space="preserve"> </w:t>
      </w:r>
    </w:p>
    <w:p w14:paraId="7CD00EDF" w14:textId="09F4D600" w:rsidR="00F04D9C" w:rsidRDefault="001A5390" w:rsidP="00C717EA">
      <w:pPr>
        <w:pStyle w:val="ListParagraph"/>
        <w:tabs>
          <w:tab w:val="left" w:pos="820"/>
        </w:tabs>
        <w:ind w:right="2144" w:firstLine="0"/>
      </w:pPr>
      <w:r>
        <w:t>1-800-536-2248</w:t>
      </w:r>
    </w:p>
    <w:p w14:paraId="7CD00EE0" w14:textId="77777777" w:rsidR="00F04D9C" w:rsidRDefault="001A5390">
      <w:pPr>
        <w:pStyle w:val="Heading1"/>
        <w:numPr>
          <w:ilvl w:val="1"/>
          <w:numId w:val="2"/>
        </w:numPr>
        <w:tabs>
          <w:tab w:val="left" w:pos="466"/>
        </w:tabs>
        <w:spacing w:before="252"/>
        <w:ind w:left="466" w:hanging="366"/>
      </w:pPr>
      <w:r>
        <w:t>INTERMEDIATE</w:t>
      </w:r>
      <w:r>
        <w:rPr>
          <w:spacing w:val="-7"/>
        </w:rPr>
        <w:t xml:space="preserve"> </w:t>
      </w:r>
      <w:r>
        <w:t>METAL</w:t>
      </w:r>
      <w:r>
        <w:rPr>
          <w:spacing w:val="-7"/>
        </w:rPr>
        <w:t xml:space="preserve"> </w:t>
      </w:r>
      <w:r>
        <w:rPr>
          <w:spacing w:val="-2"/>
        </w:rPr>
        <w:t>CONDUIT</w:t>
      </w:r>
    </w:p>
    <w:p w14:paraId="7CD00EE1" w14:textId="77777777" w:rsidR="00F04D9C" w:rsidRDefault="00F04D9C">
      <w:pPr>
        <w:pStyle w:val="BodyText"/>
      </w:pPr>
    </w:p>
    <w:p w14:paraId="7CD00EE2" w14:textId="77777777" w:rsidR="00F04D9C" w:rsidRDefault="001A5390">
      <w:pPr>
        <w:pStyle w:val="ListParagraph"/>
        <w:numPr>
          <w:ilvl w:val="2"/>
          <w:numId w:val="2"/>
        </w:numPr>
        <w:tabs>
          <w:tab w:val="left" w:pos="818"/>
          <w:tab w:val="left" w:pos="820"/>
        </w:tabs>
        <w:ind w:right="898"/>
      </w:pPr>
      <w:r>
        <w:t>Stainless</w:t>
      </w:r>
      <w:r>
        <w:rPr>
          <w:spacing w:val="-2"/>
        </w:rPr>
        <w:t xml:space="preserve"> </w:t>
      </w:r>
      <w:r>
        <w:t>Steel</w:t>
      </w:r>
      <w:r>
        <w:rPr>
          <w:spacing w:val="-5"/>
        </w:rPr>
        <w:t xml:space="preserve"> </w:t>
      </w:r>
      <w:r>
        <w:t>Intermediate</w:t>
      </w:r>
      <w:r>
        <w:rPr>
          <w:spacing w:val="-3"/>
        </w:rPr>
        <w:t xml:space="preserve"> </w:t>
      </w:r>
      <w:r>
        <w:t>Metal</w:t>
      </w:r>
      <w:r>
        <w:rPr>
          <w:spacing w:val="-3"/>
        </w:rPr>
        <w:t xml:space="preserve"> </w:t>
      </w:r>
      <w:r>
        <w:t>Conduit</w:t>
      </w:r>
      <w:r>
        <w:rPr>
          <w:spacing w:val="-1"/>
        </w:rPr>
        <w:t xml:space="preserve"> </w:t>
      </w:r>
      <w:r>
        <w:t>shall</w:t>
      </w:r>
      <w:r>
        <w:rPr>
          <w:spacing w:val="-3"/>
        </w:rPr>
        <w:t xml:space="preserve"> </w:t>
      </w:r>
      <w:r>
        <w:t>be</w:t>
      </w:r>
      <w:r>
        <w:rPr>
          <w:spacing w:val="-3"/>
        </w:rPr>
        <w:t xml:space="preserve"> </w:t>
      </w:r>
      <w:r>
        <w:t>manufactured</w:t>
      </w:r>
      <w:r>
        <w:rPr>
          <w:spacing w:val="-7"/>
        </w:rPr>
        <w:t xml:space="preserve"> </w:t>
      </w:r>
      <w:r>
        <w:t>from</w:t>
      </w:r>
      <w:r>
        <w:rPr>
          <w:spacing w:val="-4"/>
        </w:rPr>
        <w:t xml:space="preserve"> </w:t>
      </w:r>
      <w:r>
        <w:t>304</w:t>
      </w:r>
      <w:r>
        <w:rPr>
          <w:spacing w:val="-3"/>
        </w:rPr>
        <w:t xml:space="preserve"> </w:t>
      </w:r>
      <w:r>
        <w:t>or</w:t>
      </w:r>
      <w:r>
        <w:rPr>
          <w:spacing w:val="-4"/>
        </w:rPr>
        <w:t xml:space="preserve"> </w:t>
      </w:r>
      <w:r>
        <w:t>316 Stainless Steel</w:t>
      </w:r>
    </w:p>
    <w:p w14:paraId="7CD00EE3" w14:textId="77777777" w:rsidR="00F04D9C" w:rsidRDefault="001A5390">
      <w:pPr>
        <w:pStyle w:val="ListParagraph"/>
        <w:numPr>
          <w:ilvl w:val="2"/>
          <w:numId w:val="2"/>
        </w:numPr>
        <w:tabs>
          <w:tab w:val="left" w:pos="819"/>
        </w:tabs>
        <w:spacing w:before="1" w:line="252" w:lineRule="exact"/>
        <w:ind w:left="819" w:hanging="359"/>
      </w:pPr>
      <w:r>
        <w:t>Stainless</w:t>
      </w:r>
      <w:r>
        <w:rPr>
          <w:spacing w:val="-6"/>
        </w:rPr>
        <w:t xml:space="preserve"> </w:t>
      </w:r>
      <w:r>
        <w:t>Steel</w:t>
      </w:r>
      <w:r>
        <w:rPr>
          <w:spacing w:val="-6"/>
        </w:rPr>
        <w:t xml:space="preserve"> </w:t>
      </w:r>
      <w:r>
        <w:t>Intermediate</w:t>
      </w:r>
      <w:r>
        <w:rPr>
          <w:spacing w:val="-4"/>
        </w:rPr>
        <w:t xml:space="preserve"> </w:t>
      </w:r>
      <w:r>
        <w:t>Metal</w:t>
      </w:r>
      <w:r>
        <w:rPr>
          <w:spacing w:val="-4"/>
        </w:rPr>
        <w:t xml:space="preserve"> </w:t>
      </w:r>
      <w:r>
        <w:t>Conduit</w:t>
      </w:r>
      <w:r>
        <w:rPr>
          <w:spacing w:val="-2"/>
        </w:rPr>
        <w:t xml:space="preserve"> </w:t>
      </w:r>
      <w:r>
        <w:t>is</w:t>
      </w:r>
      <w:r>
        <w:rPr>
          <w:spacing w:val="-3"/>
        </w:rPr>
        <w:t xml:space="preserve"> </w:t>
      </w:r>
      <w:r>
        <w:t>offered</w:t>
      </w:r>
      <w:r>
        <w:rPr>
          <w:spacing w:val="-4"/>
        </w:rPr>
        <w:t xml:space="preserve"> </w:t>
      </w:r>
      <w:r>
        <w:t>in</w:t>
      </w:r>
      <w:r>
        <w:rPr>
          <w:spacing w:val="-4"/>
        </w:rPr>
        <w:t xml:space="preserve"> </w:t>
      </w:r>
      <w:r>
        <w:t>trade</w:t>
      </w:r>
      <w:r>
        <w:rPr>
          <w:spacing w:val="-4"/>
        </w:rPr>
        <w:t xml:space="preserve"> </w:t>
      </w:r>
      <w:r>
        <w:t>sizes</w:t>
      </w:r>
      <w:r>
        <w:rPr>
          <w:spacing w:val="-6"/>
        </w:rPr>
        <w:t xml:space="preserve"> </w:t>
      </w:r>
      <w:r>
        <w:t>½</w:t>
      </w:r>
      <w:r>
        <w:rPr>
          <w:spacing w:val="-5"/>
        </w:rPr>
        <w:t xml:space="preserve"> </w:t>
      </w:r>
      <w:r>
        <w:t>to</w:t>
      </w:r>
      <w:r>
        <w:rPr>
          <w:spacing w:val="-4"/>
        </w:rPr>
        <w:t xml:space="preserve"> </w:t>
      </w:r>
      <w:r>
        <w:rPr>
          <w:spacing w:val="-5"/>
        </w:rPr>
        <w:t>2.</w:t>
      </w:r>
    </w:p>
    <w:p w14:paraId="7CD00EE4" w14:textId="77777777" w:rsidR="00F04D9C" w:rsidRDefault="001A5390">
      <w:pPr>
        <w:pStyle w:val="ListParagraph"/>
        <w:numPr>
          <w:ilvl w:val="2"/>
          <w:numId w:val="2"/>
        </w:numPr>
        <w:tabs>
          <w:tab w:val="left" w:pos="818"/>
          <w:tab w:val="left" w:pos="821"/>
        </w:tabs>
        <w:ind w:left="821" w:right="369"/>
      </w:pPr>
      <w:r>
        <w:t>Stainless</w:t>
      </w:r>
      <w:r>
        <w:rPr>
          <w:spacing w:val="-2"/>
        </w:rPr>
        <w:t xml:space="preserve"> </w:t>
      </w:r>
      <w:r>
        <w:t>Steel</w:t>
      </w:r>
      <w:r>
        <w:rPr>
          <w:spacing w:val="-5"/>
        </w:rPr>
        <w:t xml:space="preserve"> </w:t>
      </w:r>
      <w:r>
        <w:t>Intermediate</w:t>
      </w:r>
      <w:r>
        <w:rPr>
          <w:spacing w:val="-3"/>
        </w:rPr>
        <w:t xml:space="preserve"> </w:t>
      </w:r>
      <w:r>
        <w:t>Metal</w:t>
      </w:r>
      <w:r>
        <w:rPr>
          <w:spacing w:val="-3"/>
        </w:rPr>
        <w:t xml:space="preserve"> </w:t>
      </w:r>
      <w:r>
        <w:t>Conduit</w:t>
      </w:r>
      <w:r>
        <w:rPr>
          <w:spacing w:val="-1"/>
        </w:rPr>
        <w:t xml:space="preserve"> </w:t>
      </w:r>
      <w:r>
        <w:t>shall</w:t>
      </w:r>
      <w:r>
        <w:rPr>
          <w:spacing w:val="-3"/>
        </w:rPr>
        <w:t xml:space="preserve"> </w:t>
      </w:r>
      <w:r>
        <w:t>be</w:t>
      </w:r>
      <w:r>
        <w:rPr>
          <w:spacing w:val="-2"/>
        </w:rPr>
        <w:t xml:space="preserve"> </w:t>
      </w:r>
      <w:r>
        <w:t>listed</w:t>
      </w:r>
      <w:r>
        <w:rPr>
          <w:spacing w:val="-5"/>
        </w:rPr>
        <w:t xml:space="preserve"> </w:t>
      </w:r>
      <w:r>
        <w:t>to</w:t>
      </w:r>
      <w:r>
        <w:rPr>
          <w:spacing w:val="-3"/>
        </w:rPr>
        <w:t xml:space="preserve"> </w:t>
      </w:r>
      <w:r>
        <w:t>UL</w:t>
      </w:r>
      <w:r>
        <w:rPr>
          <w:spacing w:val="-2"/>
        </w:rPr>
        <w:t xml:space="preserve"> </w:t>
      </w:r>
      <w:r>
        <w:t>1242</w:t>
      </w:r>
      <w:r>
        <w:rPr>
          <w:spacing w:val="-2"/>
        </w:rPr>
        <w:t xml:space="preserve"> </w:t>
      </w:r>
      <w:r>
        <w:t>and</w:t>
      </w:r>
      <w:r>
        <w:rPr>
          <w:spacing w:val="-7"/>
        </w:rPr>
        <w:t xml:space="preserve"> </w:t>
      </w:r>
      <w:r>
        <w:t>manufactured in accordance with ANSI C80.6.</w:t>
      </w:r>
    </w:p>
    <w:p w14:paraId="7CD00EE5" w14:textId="77777777" w:rsidR="00F04D9C" w:rsidRDefault="001A5390">
      <w:pPr>
        <w:pStyle w:val="ListParagraph"/>
        <w:numPr>
          <w:ilvl w:val="2"/>
          <w:numId w:val="2"/>
        </w:numPr>
        <w:tabs>
          <w:tab w:val="left" w:pos="818"/>
          <w:tab w:val="left" w:pos="820"/>
        </w:tabs>
        <w:ind w:right="726" w:hanging="360"/>
      </w:pPr>
      <w:r>
        <w:t>Product</w:t>
      </w:r>
      <w:r>
        <w:rPr>
          <w:spacing w:val="-3"/>
        </w:rPr>
        <w:t xml:space="preserve"> </w:t>
      </w:r>
      <w:r>
        <w:t>shall</w:t>
      </w:r>
      <w:r>
        <w:rPr>
          <w:spacing w:val="-3"/>
        </w:rPr>
        <w:t xml:space="preserve"> </w:t>
      </w:r>
      <w:r>
        <w:t>be</w:t>
      </w:r>
      <w:r>
        <w:rPr>
          <w:spacing w:val="-3"/>
        </w:rPr>
        <w:t xml:space="preserve"> </w:t>
      </w:r>
      <w:r>
        <w:t>labeled</w:t>
      </w:r>
      <w:r>
        <w:rPr>
          <w:spacing w:val="-5"/>
        </w:rPr>
        <w:t xml:space="preserve"> </w:t>
      </w:r>
      <w:r>
        <w:t>or</w:t>
      </w:r>
      <w:r>
        <w:rPr>
          <w:spacing w:val="-4"/>
        </w:rPr>
        <w:t xml:space="preserve"> </w:t>
      </w:r>
      <w:r>
        <w:t>marked</w:t>
      </w:r>
      <w:r>
        <w:rPr>
          <w:spacing w:val="-5"/>
        </w:rPr>
        <w:t xml:space="preserve"> </w:t>
      </w:r>
      <w:r>
        <w:t>showing evidence</w:t>
      </w:r>
      <w:r>
        <w:rPr>
          <w:spacing w:val="-3"/>
        </w:rPr>
        <w:t xml:space="preserve"> </w:t>
      </w:r>
      <w:r>
        <w:t>of</w:t>
      </w:r>
      <w:r>
        <w:rPr>
          <w:spacing w:val="-1"/>
        </w:rPr>
        <w:t xml:space="preserve"> </w:t>
      </w:r>
      <w:r>
        <w:t>third-party</w:t>
      </w:r>
      <w:r>
        <w:rPr>
          <w:spacing w:val="-5"/>
        </w:rPr>
        <w:t xml:space="preserve"> </w:t>
      </w:r>
      <w:r>
        <w:t>listing</w:t>
      </w:r>
      <w:r>
        <w:rPr>
          <w:spacing w:val="-3"/>
        </w:rPr>
        <w:t xml:space="preserve"> </w:t>
      </w:r>
      <w:r>
        <w:t>to</w:t>
      </w:r>
      <w:r>
        <w:rPr>
          <w:spacing w:val="-3"/>
        </w:rPr>
        <w:t xml:space="preserve"> </w:t>
      </w:r>
      <w:r>
        <w:t xml:space="preserve">product </w:t>
      </w:r>
      <w:r>
        <w:rPr>
          <w:spacing w:val="-2"/>
        </w:rPr>
        <w:t>standard.</w:t>
      </w:r>
    </w:p>
    <w:p w14:paraId="7CD00EE6" w14:textId="77777777" w:rsidR="00F04D9C" w:rsidRDefault="001A5390">
      <w:pPr>
        <w:pStyle w:val="ListParagraph"/>
        <w:numPr>
          <w:ilvl w:val="2"/>
          <w:numId w:val="2"/>
        </w:numPr>
        <w:tabs>
          <w:tab w:val="left" w:pos="818"/>
          <w:tab w:val="left" w:pos="820"/>
        </w:tabs>
        <w:ind w:right="283"/>
      </w:pPr>
      <w:r>
        <w:t>Conduit shall</w:t>
      </w:r>
      <w:r>
        <w:rPr>
          <w:spacing w:val="-2"/>
        </w:rPr>
        <w:t xml:space="preserve"> </w:t>
      </w:r>
      <w:r>
        <w:t>be</w:t>
      </w:r>
      <w:r>
        <w:rPr>
          <w:spacing w:val="-4"/>
        </w:rPr>
        <w:t xml:space="preserve"> </w:t>
      </w:r>
      <w:r>
        <w:t>threaded</w:t>
      </w:r>
      <w:r>
        <w:rPr>
          <w:spacing w:val="-2"/>
        </w:rPr>
        <w:t xml:space="preserve"> </w:t>
      </w:r>
      <w:r>
        <w:t>on</w:t>
      </w:r>
      <w:r>
        <w:rPr>
          <w:spacing w:val="-2"/>
        </w:rPr>
        <w:t xml:space="preserve"> </w:t>
      </w:r>
      <w:r>
        <w:t>both</w:t>
      </w:r>
      <w:r>
        <w:rPr>
          <w:spacing w:val="-2"/>
        </w:rPr>
        <w:t xml:space="preserve"> </w:t>
      </w:r>
      <w:r>
        <w:t>ends.</w:t>
      </w:r>
      <w:r>
        <w:rPr>
          <w:spacing w:val="40"/>
        </w:rPr>
        <w:t xml:space="preserve"> </w:t>
      </w:r>
      <w:r>
        <w:t>Taper of conduit</w:t>
      </w:r>
      <w:r>
        <w:rPr>
          <w:spacing w:val="-5"/>
        </w:rPr>
        <w:t xml:space="preserve"> </w:t>
      </w:r>
      <w:r>
        <w:t>threads</w:t>
      </w:r>
      <w:r>
        <w:rPr>
          <w:spacing w:val="-4"/>
        </w:rPr>
        <w:t xml:space="preserve"> </w:t>
      </w:r>
      <w:r>
        <w:t>shall</w:t>
      </w:r>
      <w:r>
        <w:rPr>
          <w:spacing w:val="-2"/>
        </w:rPr>
        <w:t xml:space="preserve"> </w:t>
      </w:r>
      <w:r>
        <w:t>be</w:t>
      </w:r>
      <w:r>
        <w:rPr>
          <w:spacing w:val="-4"/>
        </w:rPr>
        <w:t xml:space="preserve"> </w:t>
      </w:r>
      <w:r>
        <w:t>¾” per</w:t>
      </w:r>
      <w:r>
        <w:rPr>
          <w:spacing w:val="-3"/>
        </w:rPr>
        <w:t xml:space="preserve"> </w:t>
      </w:r>
      <w:r>
        <w:t>foot</w:t>
      </w:r>
      <w:r>
        <w:rPr>
          <w:spacing w:val="-2"/>
        </w:rPr>
        <w:t xml:space="preserve"> </w:t>
      </w:r>
      <w:r>
        <w:t>(1 in 16) per ANSI/ASME B.1.20.1.</w:t>
      </w:r>
    </w:p>
    <w:p w14:paraId="7CD00EE7" w14:textId="07031CD4" w:rsidR="00F04D9C" w:rsidRDefault="001A5390">
      <w:pPr>
        <w:pStyle w:val="ListParagraph"/>
        <w:numPr>
          <w:ilvl w:val="2"/>
          <w:numId w:val="2"/>
        </w:numPr>
        <w:tabs>
          <w:tab w:val="left" w:pos="818"/>
          <w:tab w:val="left" w:pos="820"/>
        </w:tabs>
        <w:spacing w:line="242" w:lineRule="auto"/>
        <w:ind w:right="468" w:hanging="360"/>
        <w:jc w:val="both"/>
      </w:pPr>
      <w:r>
        <w:t>Conduit</w:t>
      </w:r>
      <w:r>
        <w:rPr>
          <w:spacing w:val="-2"/>
        </w:rPr>
        <w:t xml:space="preserve"> </w:t>
      </w:r>
      <w:r>
        <w:t>shall</w:t>
      </w:r>
      <w:r>
        <w:rPr>
          <w:spacing w:val="-4"/>
        </w:rPr>
        <w:t xml:space="preserve"> </w:t>
      </w:r>
      <w:r>
        <w:t>be</w:t>
      </w:r>
      <w:r>
        <w:rPr>
          <w:spacing w:val="-4"/>
        </w:rPr>
        <w:t xml:space="preserve"> </w:t>
      </w:r>
      <w:r>
        <w:t>supplied</w:t>
      </w:r>
      <w:r>
        <w:rPr>
          <w:spacing w:val="-4"/>
        </w:rPr>
        <w:t xml:space="preserve"> </w:t>
      </w:r>
      <w:r>
        <w:t>with</w:t>
      </w:r>
      <w:r>
        <w:rPr>
          <w:spacing w:val="-4"/>
        </w:rPr>
        <w:t xml:space="preserve"> </w:t>
      </w:r>
      <w:r>
        <w:t>a</w:t>
      </w:r>
      <w:r>
        <w:rPr>
          <w:spacing w:val="-4"/>
        </w:rPr>
        <w:t xml:space="preserve"> </w:t>
      </w:r>
      <w:r>
        <w:t>straight-tapped</w:t>
      </w:r>
      <w:r>
        <w:rPr>
          <w:spacing w:val="-7"/>
        </w:rPr>
        <w:t xml:space="preserve"> </w:t>
      </w:r>
      <w:r w:rsidR="00C717EA">
        <w:t>Stainless</w:t>
      </w:r>
      <w:r w:rsidR="00C717EA">
        <w:rPr>
          <w:spacing w:val="-3"/>
        </w:rPr>
        <w:t>-Steel</w:t>
      </w:r>
      <w:r>
        <w:rPr>
          <w:spacing w:val="-4"/>
        </w:rPr>
        <w:t xml:space="preserve"> </w:t>
      </w:r>
      <w:r>
        <w:t>coupling</w:t>
      </w:r>
      <w:r>
        <w:rPr>
          <w:spacing w:val="-4"/>
        </w:rPr>
        <w:t xml:space="preserve"> </w:t>
      </w:r>
      <w:r>
        <w:t>manufactured in accordance with UL 1242 on one end.</w:t>
      </w:r>
    </w:p>
    <w:p w14:paraId="7CD00EE8" w14:textId="77777777" w:rsidR="00F04D9C" w:rsidRDefault="001A5390">
      <w:pPr>
        <w:pStyle w:val="Heading1"/>
        <w:numPr>
          <w:ilvl w:val="1"/>
          <w:numId w:val="2"/>
        </w:numPr>
        <w:tabs>
          <w:tab w:val="left" w:pos="652"/>
        </w:tabs>
        <w:spacing w:before="248"/>
        <w:ind w:left="652" w:hanging="552"/>
      </w:pPr>
      <w:r>
        <w:rPr>
          <w:spacing w:val="-2"/>
        </w:rPr>
        <w:t>FITTINGS</w:t>
      </w:r>
    </w:p>
    <w:p w14:paraId="7CD00EE9" w14:textId="77777777" w:rsidR="00F04D9C" w:rsidRDefault="00F04D9C">
      <w:pPr>
        <w:pStyle w:val="BodyText"/>
      </w:pPr>
    </w:p>
    <w:p w14:paraId="7CD00EEA" w14:textId="77777777" w:rsidR="00F04D9C" w:rsidRDefault="001A5390">
      <w:pPr>
        <w:pStyle w:val="ListParagraph"/>
        <w:numPr>
          <w:ilvl w:val="2"/>
          <w:numId w:val="2"/>
        </w:numPr>
        <w:tabs>
          <w:tab w:val="left" w:pos="910"/>
          <w:tab w:val="left" w:pos="912"/>
        </w:tabs>
        <w:ind w:left="912" w:right="257"/>
        <w:jc w:val="both"/>
      </w:pPr>
      <w:r>
        <w:t>Fittings shall be listed to UL 514B accept non-integral factory installed couplings which are listed to the conduit standard.</w:t>
      </w:r>
    </w:p>
    <w:p w14:paraId="7CD00EEB" w14:textId="77777777" w:rsidR="00F04D9C" w:rsidRDefault="001A5390">
      <w:pPr>
        <w:pStyle w:val="Heading1"/>
        <w:numPr>
          <w:ilvl w:val="1"/>
          <w:numId w:val="2"/>
        </w:numPr>
        <w:tabs>
          <w:tab w:val="left" w:pos="653"/>
        </w:tabs>
        <w:spacing w:before="252"/>
        <w:ind w:left="653" w:hanging="552"/>
      </w:pPr>
      <w:r>
        <w:rPr>
          <w:spacing w:val="-2"/>
        </w:rPr>
        <w:t>ELBOWS</w:t>
      </w:r>
    </w:p>
    <w:p w14:paraId="7CD00EEC" w14:textId="77777777" w:rsidR="00F04D9C" w:rsidRDefault="00F04D9C">
      <w:pPr>
        <w:pStyle w:val="BodyText"/>
      </w:pPr>
    </w:p>
    <w:p w14:paraId="7CD00EED" w14:textId="77777777" w:rsidR="00F04D9C" w:rsidRDefault="001A5390">
      <w:pPr>
        <w:pStyle w:val="ListParagraph"/>
        <w:numPr>
          <w:ilvl w:val="2"/>
          <w:numId w:val="2"/>
        </w:numPr>
        <w:tabs>
          <w:tab w:val="left" w:pos="911"/>
        </w:tabs>
        <w:ind w:left="911" w:hanging="359"/>
      </w:pPr>
      <w:r>
        <w:t>Elbows</w:t>
      </w:r>
      <w:r>
        <w:rPr>
          <w:spacing w:val="-4"/>
        </w:rPr>
        <w:t xml:space="preserve"> </w:t>
      </w:r>
      <w:r>
        <w:t>shall</w:t>
      </w:r>
      <w:r>
        <w:rPr>
          <w:spacing w:val="-4"/>
        </w:rPr>
        <w:t xml:space="preserve"> </w:t>
      </w:r>
      <w:r>
        <w:t>be</w:t>
      </w:r>
      <w:r>
        <w:rPr>
          <w:spacing w:val="-4"/>
        </w:rPr>
        <w:t xml:space="preserve"> </w:t>
      </w:r>
      <w:r>
        <w:t>listed</w:t>
      </w:r>
      <w:r>
        <w:rPr>
          <w:spacing w:val="-5"/>
        </w:rPr>
        <w:t xml:space="preserve"> </w:t>
      </w:r>
      <w:r>
        <w:t>to</w:t>
      </w:r>
      <w:r>
        <w:rPr>
          <w:spacing w:val="-6"/>
        </w:rPr>
        <w:t xml:space="preserve"> </w:t>
      </w:r>
      <w:r>
        <w:t>UL</w:t>
      </w:r>
      <w:r>
        <w:rPr>
          <w:spacing w:val="-4"/>
        </w:rPr>
        <w:t xml:space="preserve"> </w:t>
      </w:r>
      <w:r>
        <w:t>1242</w:t>
      </w:r>
      <w:r>
        <w:rPr>
          <w:spacing w:val="-3"/>
        </w:rPr>
        <w:t xml:space="preserve"> </w:t>
      </w:r>
      <w:r>
        <w:t>and</w:t>
      </w:r>
      <w:r>
        <w:rPr>
          <w:spacing w:val="-6"/>
        </w:rPr>
        <w:t xml:space="preserve"> </w:t>
      </w:r>
      <w:r>
        <w:t>manufactured</w:t>
      </w:r>
      <w:r>
        <w:rPr>
          <w:spacing w:val="-4"/>
        </w:rPr>
        <w:t xml:space="preserve"> </w:t>
      </w:r>
      <w:r>
        <w:t>in</w:t>
      </w:r>
      <w:r>
        <w:rPr>
          <w:spacing w:val="-4"/>
        </w:rPr>
        <w:t xml:space="preserve"> </w:t>
      </w:r>
      <w:r>
        <w:t>accordance</w:t>
      </w:r>
      <w:r>
        <w:rPr>
          <w:spacing w:val="-4"/>
        </w:rPr>
        <w:t xml:space="preserve"> </w:t>
      </w:r>
      <w:r>
        <w:t>with</w:t>
      </w:r>
      <w:r>
        <w:rPr>
          <w:spacing w:val="-4"/>
        </w:rPr>
        <w:t xml:space="preserve"> </w:t>
      </w:r>
      <w:r>
        <w:t>ANSI</w:t>
      </w:r>
      <w:r>
        <w:rPr>
          <w:spacing w:val="-2"/>
        </w:rPr>
        <w:t xml:space="preserve"> C80.1.</w:t>
      </w:r>
    </w:p>
    <w:p w14:paraId="7CD00EEE" w14:textId="77777777" w:rsidR="00F04D9C" w:rsidRDefault="00F04D9C">
      <w:pPr>
        <w:sectPr w:rsidR="00F04D9C">
          <w:pgSz w:w="12240" w:h="15840"/>
          <w:pgMar w:top="1620" w:right="1180" w:bottom="1380" w:left="1340" w:header="0" w:footer="1197" w:gutter="0"/>
          <w:cols w:space="720"/>
        </w:sectPr>
      </w:pPr>
    </w:p>
    <w:p w14:paraId="7CD00EEF" w14:textId="77777777" w:rsidR="00F04D9C" w:rsidRDefault="001A5390">
      <w:pPr>
        <w:pStyle w:val="Heading1"/>
        <w:numPr>
          <w:ilvl w:val="1"/>
          <w:numId w:val="2"/>
        </w:numPr>
        <w:tabs>
          <w:tab w:val="left" w:pos="652"/>
        </w:tabs>
        <w:spacing w:before="80"/>
        <w:ind w:left="652" w:hanging="552"/>
      </w:pPr>
      <w:r>
        <w:rPr>
          <w:spacing w:val="-2"/>
        </w:rPr>
        <w:lastRenderedPageBreak/>
        <w:t>NIPPLES</w:t>
      </w:r>
    </w:p>
    <w:p w14:paraId="7CD00EF0" w14:textId="77777777" w:rsidR="00F04D9C" w:rsidRDefault="00F04D9C">
      <w:pPr>
        <w:pStyle w:val="BodyText"/>
      </w:pPr>
    </w:p>
    <w:p w14:paraId="7CD00EF1" w14:textId="77777777" w:rsidR="00F04D9C" w:rsidRDefault="001A5390">
      <w:pPr>
        <w:pStyle w:val="ListParagraph"/>
        <w:numPr>
          <w:ilvl w:val="2"/>
          <w:numId w:val="2"/>
        </w:numPr>
        <w:tabs>
          <w:tab w:val="left" w:pos="910"/>
        </w:tabs>
        <w:ind w:left="910" w:hanging="359"/>
      </w:pPr>
      <w:r>
        <w:t>Nipples</w:t>
      </w:r>
      <w:r>
        <w:rPr>
          <w:spacing w:val="-4"/>
        </w:rPr>
        <w:t xml:space="preserve"> </w:t>
      </w:r>
      <w:r>
        <w:t>shall</w:t>
      </w:r>
      <w:r>
        <w:rPr>
          <w:spacing w:val="-5"/>
        </w:rPr>
        <w:t xml:space="preserve"> </w:t>
      </w:r>
      <w:r>
        <w:t>be</w:t>
      </w:r>
      <w:r>
        <w:rPr>
          <w:spacing w:val="-4"/>
        </w:rPr>
        <w:t xml:space="preserve"> </w:t>
      </w:r>
      <w:r>
        <w:t>listed</w:t>
      </w:r>
      <w:r>
        <w:rPr>
          <w:spacing w:val="-5"/>
        </w:rPr>
        <w:t xml:space="preserve"> </w:t>
      </w:r>
      <w:r>
        <w:t>to</w:t>
      </w:r>
      <w:r>
        <w:rPr>
          <w:spacing w:val="-8"/>
        </w:rPr>
        <w:t xml:space="preserve"> </w:t>
      </w:r>
      <w:r>
        <w:t>UL1242</w:t>
      </w:r>
      <w:r>
        <w:rPr>
          <w:spacing w:val="-4"/>
        </w:rPr>
        <w:t xml:space="preserve"> </w:t>
      </w:r>
      <w:r>
        <w:t>and</w:t>
      </w:r>
      <w:r>
        <w:rPr>
          <w:spacing w:val="-6"/>
        </w:rPr>
        <w:t xml:space="preserve"> </w:t>
      </w:r>
      <w:r>
        <w:t>manufactured</w:t>
      </w:r>
      <w:r>
        <w:rPr>
          <w:spacing w:val="-5"/>
        </w:rPr>
        <w:t xml:space="preserve"> </w:t>
      </w:r>
      <w:r>
        <w:t>in</w:t>
      </w:r>
      <w:r>
        <w:rPr>
          <w:spacing w:val="-5"/>
        </w:rPr>
        <w:t xml:space="preserve"> </w:t>
      </w:r>
      <w:r>
        <w:t>accordance</w:t>
      </w:r>
      <w:r>
        <w:rPr>
          <w:spacing w:val="-4"/>
        </w:rPr>
        <w:t xml:space="preserve"> </w:t>
      </w:r>
      <w:r>
        <w:t>with</w:t>
      </w:r>
      <w:r>
        <w:rPr>
          <w:spacing w:val="-5"/>
        </w:rPr>
        <w:t xml:space="preserve"> </w:t>
      </w:r>
      <w:r>
        <w:t>ANSI</w:t>
      </w:r>
      <w:r>
        <w:rPr>
          <w:spacing w:val="-2"/>
        </w:rPr>
        <w:t xml:space="preserve"> C80.1.</w:t>
      </w:r>
    </w:p>
    <w:p w14:paraId="7CD00EF2" w14:textId="77777777" w:rsidR="00F04D9C" w:rsidRDefault="00F04D9C">
      <w:pPr>
        <w:pStyle w:val="BodyText"/>
      </w:pPr>
    </w:p>
    <w:p w14:paraId="7CD00EF3" w14:textId="77777777" w:rsidR="00F04D9C" w:rsidRDefault="001A5390">
      <w:pPr>
        <w:pStyle w:val="Heading1"/>
        <w:ind w:left="100" w:firstLine="0"/>
      </w:pPr>
      <w:r>
        <w:t>PART</w:t>
      </w:r>
      <w:r>
        <w:rPr>
          <w:spacing w:val="1"/>
        </w:rPr>
        <w:t xml:space="preserve"> </w:t>
      </w:r>
      <w:r>
        <w:t>3</w:t>
      </w:r>
      <w:r>
        <w:rPr>
          <w:spacing w:val="-3"/>
        </w:rPr>
        <w:t xml:space="preserve"> </w:t>
      </w:r>
      <w:r>
        <w:t>–</w:t>
      </w:r>
      <w:r>
        <w:rPr>
          <w:spacing w:val="-1"/>
        </w:rPr>
        <w:t xml:space="preserve"> </w:t>
      </w:r>
      <w:r>
        <w:rPr>
          <w:spacing w:val="-2"/>
        </w:rPr>
        <w:t>EXECUTION</w:t>
      </w:r>
    </w:p>
    <w:p w14:paraId="7CD00EF4" w14:textId="77777777" w:rsidR="00F04D9C" w:rsidRDefault="001A5390">
      <w:pPr>
        <w:spacing w:before="251"/>
        <w:ind w:left="100"/>
      </w:pPr>
      <w:r>
        <w:t>3.1</w:t>
      </w:r>
      <w:r>
        <w:rPr>
          <w:spacing w:val="-2"/>
        </w:rPr>
        <w:t xml:space="preserve"> INSTALLATION</w:t>
      </w:r>
    </w:p>
    <w:p w14:paraId="7CD00EF5" w14:textId="77777777" w:rsidR="00F04D9C" w:rsidRDefault="00F04D9C">
      <w:pPr>
        <w:pStyle w:val="BodyText"/>
      </w:pPr>
    </w:p>
    <w:p w14:paraId="7CD00EF6" w14:textId="77777777" w:rsidR="00F04D9C" w:rsidRDefault="001A5390">
      <w:pPr>
        <w:pStyle w:val="ListParagraph"/>
        <w:numPr>
          <w:ilvl w:val="0"/>
          <w:numId w:val="1"/>
        </w:numPr>
        <w:tabs>
          <w:tab w:val="left" w:pos="849"/>
          <w:tab w:val="left" w:pos="851"/>
        </w:tabs>
        <w:spacing w:before="1"/>
        <w:ind w:right="254"/>
        <w:jc w:val="both"/>
      </w:pPr>
      <w:r>
        <w:t>Stainless</w:t>
      </w:r>
      <w:r>
        <w:rPr>
          <w:spacing w:val="-7"/>
        </w:rPr>
        <w:t xml:space="preserve"> </w:t>
      </w:r>
      <w:r>
        <w:t>Steel</w:t>
      </w:r>
      <w:r>
        <w:rPr>
          <w:spacing w:val="-8"/>
        </w:rPr>
        <w:t xml:space="preserve"> </w:t>
      </w:r>
      <w:r>
        <w:t>Intermediate</w:t>
      </w:r>
      <w:r>
        <w:rPr>
          <w:spacing w:val="-7"/>
        </w:rPr>
        <w:t xml:space="preserve"> </w:t>
      </w:r>
      <w:r>
        <w:t>Metal</w:t>
      </w:r>
      <w:r>
        <w:rPr>
          <w:spacing w:val="-8"/>
        </w:rPr>
        <w:t xml:space="preserve"> </w:t>
      </w:r>
      <w:r>
        <w:t>Conduit</w:t>
      </w:r>
      <w:r>
        <w:rPr>
          <w:spacing w:val="-5"/>
        </w:rPr>
        <w:t xml:space="preserve"> </w:t>
      </w:r>
      <w:r>
        <w:t>shall</w:t>
      </w:r>
      <w:r>
        <w:rPr>
          <w:spacing w:val="-8"/>
        </w:rPr>
        <w:t xml:space="preserve"> </w:t>
      </w:r>
      <w:r>
        <w:t>be</w:t>
      </w:r>
      <w:r>
        <w:rPr>
          <w:spacing w:val="-7"/>
        </w:rPr>
        <w:t xml:space="preserve"> </w:t>
      </w:r>
      <w:r>
        <w:t>installed</w:t>
      </w:r>
      <w:r>
        <w:rPr>
          <w:spacing w:val="-7"/>
        </w:rPr>
        <w:t xml:space="preserve"> </w:t>
      </w:r>
      <w:r>
        <w:t>in</w:t>
      </w:r>
      <w:r>
        <w:rPr>
          <w:spacing w:val="-7"/>
        </w:rPr>
        <w:t xml:space="preserve"> </w:t>
      </w:r>
      <w:r>
        <w:t>compliance</w:t>
      </w:r>
      <w:r>
        <w:rPr>
          <w:spacing w:val="-7"/>
        </w:rPr>
        <w:t xml:space="preserve"> </w:t>
      </w:r>
      <w:r>
        <w:t>with</w:t>
      </w:r>
      <w:r>
        <w:rPr>
          <w:spacing w:val="-7"/>
        </w:rPr>
        <w:t xml:space="preserve"> </w:t>
      </w:r>
      <w:r>
        <w:t>the</w:t>
      </w:r>
      <w:r>
        <w:rPr>
          <w:spacing w:val="-7"/>
        </w:rPr>
        <w:t xml:space="preserve"> </w:t>
      </w:r>
      <w:r>
        <w:t>latest version of the National Electrical Code and other applicable codes and standards as indicated elsewhere in these specifications.</w:t>
      </w:r>
    </w:p>
    <w:p w14:paraId="7CD00EF7" w14:textId="77777777" w:rsidR="00F04D9C" w:rsidRPr="0043422B" w:rsidRDefault="001A5390">
      <w:pPr>
        <w:pStyle w:val="ListParagraph"/>
        <w:numPr>
          <w:ilvl w:val="0"/>
          <w:numId w:val="1"/>
        </w:numPr>
        <w:tabs>
          <w:tab w:val="left" w:pos="849"/>
          <w:tab w:val="left" w:pos="851"/>
        </w:tabs>
        <w:ind w:right="466"/>
        <w:rPr>
          <w:i/>
        </w:rPr>
      </w:pPr>
      <w:r>
        <w:t>Stainless</w:t>
      </w:r>
      <w:r>
        <w:rPr>
          <w:spacing w:val="-3"/>
        </w:rPr>
        <w:t xml:space="preserve"> </w:t>
      </w:r>
      <w:r>
        <w:t>Steel</w:t>
      </w:r>
      <w:r>
        <w:rPr>
          <w:spacing w:val="-6"/>
        </w:rPr>
        <w:t xml:space="preserve"> </w:t>
      </w:r>
      <w:r>
        <w:t>Intermediate</w:t>
      </w:r>
      <w:r>
        <w:rPr>
          <w:spacing w:val="-4"/>
        </w:rPr>
        <w:t xml:space="preserve"> </w:t>
      </w:r>
      <w:r>
        <w:t>Metal</w:t>
      </w:r>
      <w:r>
        <w:rPr>
          <w:spacing w:val="-4"/>
        </w:rPr>
        <w:t xml:space="preserve"> </w:t>
      </w:r>
      <w:r>
        <w:t>Conduit</w:t>
      </w:r>
      <w:r>
        <w:rPr>
          <w:spacing w:val="-2"/>
        </w:rPr>
        <w:t xml:space="preserve"> </w:t>
      </w:r>
      <w:r>
        <w:t>shall</w:t>
      </w:r>
      <w:r>
        <w:rPr>
          <w:spacing w:val="-4"/>
        </w:rPr>
        <w:t xml:space="preserve"> </w:t>
      </w:r>
      <w:r>
        <w:t>be</w:t>
      </w:r>
      <w:r>
        <w:rPr>
          <w:spacing w:val="-4"/>
        </w:rPr>
        <w:t xml:space="preserve"> </w:t>
      </w:r>
      <w:r>
        <w:t>installed</w:t>
      </w:r>
      <w:r>
        <w:rPr>
          <w:spacing w:val="-4"/>
        </w:rPr>
        <w:t xml:space="preserve"> </w:t>
      </w:r>
      <w:r>
        <w:t>in</w:t>
      </w:r>
      <w:r>
        <w:rPr>
          <w:spacing w:val="-4"/>
        </w:rPr>
        <w:t xml:space="preserve"> </w:t>
      </w:r>
      <w:r>
        <w:t>accordance</w:t>
      </w:r>
      <w:r>
        <w:rPr>
          <w:spacing w:val="-6"/>
        </w:rPr>
        <w:t xml:space="preserve"> </w:t>
      </w:r>
      <w:r>
        <w:t>with</w:t>
      </w:r>
      <w:r>
        <w:rPr>
          <w:spacing w:val="-4"/>
        </w:rPr>
        <w:t xml:space="preserve"> </w:t>
      </w:r>
      <w:r>
        <w:t xml:space="preserve">NECA National Electrical Installation Standard (NEIS) 101, </w:t>
      </w:r>
      <w:r>
        <w:rPr>
          <w:i/>
        </w:rPr>
        <w:t xml:space="preserve">Standard for Installing Steel </w:t>
      </w:r>
      <w:r>
        <w:rPr>
          <w:i/>
          <w:spacing w:val="-2"/>
        </w:rPr>
        <w:t>Conduit.</w:t>
      </w:r>
    </w:p>
    <w:p w14:paraId="29E716A0" w14:textId="7B5C8289" w:rsidR="0043422B" w:rsidRPr="001A5390" w:rsidRDefault="0043422B" w:rsidP="0043422B">
      <w:pPr>
        <w:pStyle w:val="ListParagraph"/>
        <w:numPr>
          <w:ilvl w:val="0"/>
          <w:numId w:val="1"/>
        </w:numPr>
        <w:tabs>
          <w:tab w:val="left" w:pos="922"/>
          <w:tab w:val="left" w:pos="924"/>
        </w:tabs>
        <w:spacing w:before="11" w:line="228" w:lineRule="auto"/>
        <w:ind w:right="528"/>
        <w:jc w:val="both"/>
        <w:rPr>
          <w:color w:val="000000" w:themeColor="text1"/>
        </w:rPr>
      </w:pPr>
      <w:r w:rsidRPr="001A5390">
        <w:rPr>
          <w:color w:val="000000" w:themeColor="text1"/>
        </w:rPr>
        <w:t>Stainless Steel Conduit manufacturer shall provide Field Certified Installation Training onsite. The manufacturer shall provide training ensuring proper installation in accordance with manufacturers specifications and warranties. Upon completion of Field Certified Installation Training, contractor will receive a Certificate of Completion and provide as requested by the owner.</w:t>
      </w:r>
    </w:p>
    <w:p w14:paraId="194AA8DA" w14:textId="77777777" w:rsidR="0043422B" w:rsidRDefault="0043422B" w:rsidP="0043422B">
      <w:pPr>
        <w:pStyle w:val="ListParagraph"/>
        <w:tabs>
          <w:tab w:val="left" w:pos="849"/>
          <w:tab w:val="left" w:pos="851"/>
        </w:tabs>
        <w:ind w:left="851" w:right="466" w:firstLine="0"/>
        <w:rPr>
          <w:i/>
        </w:rPr>
      </w:pPr>
    </w:p>
    <w:sectPr w:rsidR="0043422B">
      <w:pgSz w:w="12240" w:h="15840"/>
      <w:pgMar w:top="1360" w:right="1180" w:bottom="1380" w:left="1340" w:header="0" w:footer="11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A13C" w14:textId="77777777" w:rsidR="004A211A" w:rsidRDefault="004A211A">
      <w:r>
        <w:separator/>
      </w:r>
    </w:p>
  </w:endnote>
  <w:endnote w:type="continuationSeparator" w:id="0">
    <w:p w14:paraId="4F6444A5" w14:textId="77777777" w:rsidR="004A211A" w:rsidRDefault="004A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0EFC" w14:textId="77777777" w:rsidR="00F04D9C" w:rsidRDefault="001A5390">
    <w:pPr>
      <w:pStyle w:val="BodyText"/>
      <w:spacing w:line="14" w:lineRule="auto"/>
      <w:rPr>
        <w:sz w:val="20"/>
      </w:rPr>
    </w:pPr>
    <w:r>
      <w:rPr>
        <w:noProof/>
      </w:rPr>
      <mc:AlternateContent>
        <mc:Choice Requires="wps">
          <w:drawing>
            <wp:anchor distT="0" distB="0" distL="0" distR="0" simplePos="0" relativeHeight="487520768" behindDoc="1" locked="0" layoutInCell="1" allowOverlap="1" wp14:anchorId="7CD00EFD" wp14:editId="7CD00EFE">
              <wp:simplePos x="0" y="0"/>
              <wp:positionH relativeFrom="page">
                <wp:posOffset>3580891</wp:posOffset>
              </wp:positionH>
              <wp:positionV relativeFrom="page">
                <wp:posOffset>9158891</wp:posOffset>
              </wp:positionV>
              <wp:extent cx="612140" cy="1536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153670"/>
                      </a:xfrm>
                      <a:prstGeom prst="rect">
                        <a:avLst/>
                      </a:prstGeom>
                    </wps:spPr>
                    <wps:txbx>
                      <w:txbxContent>
                        <w:p w14:paraId="7CD00F03" w14:textId="77777777" w:rsidR="00F04D9C" w:rsidRDefault="001A5390">
                          <w:pPr>
                            <w:spacing w:before="14"/>
                            <w:ind w:left="20"/>
                            <w:rPr>
                              <w:b/>
                              <w:sz w:val="18"/>
                            </w:rPr>
                          </w:pPr>
                          <w:r>
                            <w:rPr>
                              <w:sz w:val="18"/>
                            </w:rPr>
                            <w:t xml:space="preserve">Page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pacing w:val="-2"/>
                              <w:sz w:val="18"/>
                            </w:rPr>
                            <w:t xml:space="preserve"> </w:t>
                          </w:r>
                          <w:r>
                            <w:rPr>
                              <w:sz w:val="18"/>
                            </w:rPr>
                            <w:t xml:space="preserve">of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3</w:t>
                          </w:r>
                          <w:r>
                            <w:rPr>
                              <w:b/>
                              <w:spacing w:val="-10"/>
                              <w:sz w:val="18"/>
                            </w:rPr>
                            <w:fldChar w:fldCharType="end"/>
                          </w:r>
                        </w:p>
                      </w:txbxContent>
                    </wps:txbx>
                    <wps:bodyPr wrap="square" lIns="0" tIns="0" rIns="0" bIns="0" rtlCol="0">
                      <a:noAutofit/>
                    </wps:bodyPr>
                  </wps:wsp>
                </a:graphicData>
              </a:graphic>
            </wp:anchor>
          </w:drawing>
        </mc:Choice>
        <mc:Fallback>
          <w:pict>
            <v:shapetype w14:anchorId="7CD00EFD" id="_x0000_t202" coordsize="21600,21600" o:spt="202" path="m,l,21600r21600,l21600,xe">
              <v:stroke joinstyle="miter"/>
              <v:path gradientshapeok="t" o:connecttype="rect"/>
            </v:shapetype>
            <v:shape id="Textbox 1" o:spid="_x0000_s1027" type="#_x0000_t202" style="position:absolute;margin-left:281.95pt;margin-top:721.15pt;width:48.2pt;height:12.1pt;z-index:-1579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" filled="f" stroked="f">
              <v:textbox inset="0,0,0,0">
                <w:txbxContent>
                  <w:p w14:paraId="7CD00F03" w14:textId="77777777" w:rsidR="00F04D9C" w:rsidRDefault="001A5390">
                    <w:pPr>
                      <w:spacing w:before="14"/>
                      <w:ind w:left="20"/>
                      <w:rPr>
                        <w:b/>
                        <w:sz w:val="18"/>
                      </w:rPr>
                    </w:pPr>
                    <w:r>
                      <w:rPr>
                        <w:sz w:val="18"/>
                      </w:rPr>
                      <w:t xml:space="preserve">Page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pacing w:val="-2"/>
                        <w:sz w:val="18"/>
                      </w:rPr>
                      <w:t xml:space="preserve"> </w:t>
                    </w:r>
                    <w:r>
                      <w:rPr>
                        <w:sz w:val="18"/>
                      </w:rPr>
                      <w:t xml:space="preserve">of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3</w:t>
                    </w:r>
                    <w:r>
                      <w:rPr>
                        <w:b/>
                        <w:spacing w:val="-10"/>
                        <w:sz w:val="18"/>
                      </w:rPr>
                      <w:fldChar w:fldCharType="end"/>
                    </w:r>
                  </w:p>
                </w:txbxContent>
              </v:textbox>
              <w10:wrap anchorx="page" anchory="page"/>
            </v:shape>
          </w:pict>
        </mc:Fallback>
      </mc:AlternateContent>
    </w:r>
    <w:r>
      <w:rPr>
        <w:noProof/>
      </w:rPr>
      <mc:AlternateContent>
        <mc:Choice Requires="wps">
          <w:drawing>
            <wp:anchor distT="0" distB="0" distL="0" distR="0" simplePos="0" relativeHeight="487521280" behindDoc="1" locked="0" layoutInCell="1" allowOverlap="1" wp14:anchorId="7CD00EFF" wp14:editId="7CD00F00">
              <wp:simplePos x="0" y="0"/>
              <wp:positionH relativeFrom="page">
                <wp:posOffset>6095606</wp:posOffset>
              </wp:positionH>
              <wp:positionV relativeFrom="page">
                <wp:posOffset>9289993</wp:posOffset>
              </wp:positionV>
              <wp:extent cx="777240" cy="1536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 cy="153670"/>
                      </a:xfrm>
                      <a:prstGeom prst="rect">
                        <a:avLst/>
                      </a:prstGeom>
                    </wps:spPr>
                    <wps:txbx>
                      <w:txbxContent>
                        <w:p w14:paraId="7CD00F04" w14:textId="77777777" w:rsidR="00F04D9C" w:rsidRDefault="001A5390">
                          <w:pPr>
                            <w:spacing w:before="14"/>
                            <w:ind w:left="20"/>
                            <w:rPr>
                              <w:b/>
                              <w:sz w:val="18"/>
                            </w:rPr>
                          </w:pPr>
                          <w:r>
                            <w:rPr>
                              <w:b/>
                              <w:sz w:val="18"/>
                            </w:rPr>
                            <w:t>Rev</w:t>
                          </w:r>
                          <w:r>
                            <w:rPr>
                              <w:b/>
                              <w:spacing w:val="-5"/>
                              <w:sz w:val="18"/>
                            </w:rPr>
                            <w:t xml:space="preserve"> </w:t>
                          </w:r>
                          <w:r>
                            <w:rPr>
                              <w:b/>
                              <w:spacing w:val="-2"/>
                              <w:sz w:val="18"/>
                            </w:rPr>
                            <w:t>6/30/2019</w:t>
                          </w:r>
                        </w:p>
                      </w:txbxContent>
                    </wps:txbx>
                    <wps:bodyPr wrap="square" lIns="0" tIns="0" rIns="0" bIns="0" rtlCol="0">
                      <a:noAutofit/>
                    </wps:bodyPr>
                  </wps:wsp>
                </a:graphicData>
              </a:graphic>
            </wp:anchor>
          </w:drawing>
        </mc:Choice>
        <mc:Fallback>
          <w:pict>
            <v:shape w14:anchorId="7CD00EFF" id="Textbox 2" o:spid="_x0000_s1028" type="#_x0000_t202" style="position:absolute;margin-left:479.95pt;margin-top:731.5pt;width:61.2pt;height:12.1pt;z-index:-15795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" filled="f" stroked="f">
              <v:textbox inset="0,0,0,0">
                <w:txbxContent>
                  <w:p w14:paraId="7CD00F04" w14:textId="77777777" w:rsidR="00F04D9C" w:rsidRDefault="001A5390">
                    <w:pPr>
                      <w:spacing w:before="14"/>
                      <w:ind w:left="20"/>
                      <w:rPr>
                        <w:b/>
                        <w:sz w:val="18"/>
                      </w:rPr>
                    </w:pPr>
                    <w:r>
                      <w:rPr>
                        <w:b/>
                        <w:sz w:val="18"/>
                      </w:rPr>
                      <w:t>Rev</w:t>
                    </w:r>
                    <w:r>
                      <w:rPr>
                        <w:b/>
                        <w:spacing w:val="-5"/>
                        <w:sz w:val="18"/>
                      </w:rPr>
                      <w:t xml:space="preserve"> </w:t>
                    </w:r>
                    <w:r>
                      <w:rPr>
                        <w:b/>
                        <w:spacing w:val="-2"/>
                        <w:sz w:val="18"/>
                      </w:rPr>
                      <w:t>6/30/2019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2F7B" w14:textId="77777777" w:rsidR="004A211A" w:rsidRDefault="004A211A">
      <w:r>
        <w:separator/>
      </w:r>
    </w:p>
  </w:footnote>
  <w:footnote w:type="continuationSeparator" w:id="0">
    <w:p w14:paraId="7C2900AC" w14:textId="77777777" w:rsidR="004A211A" w:rsidRDefault="004A2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1B31"/>
    <w:multiLevelType w:val="multilevel"/>
    <w:tmpl w:val="1E3668D2"/>
    <w:lvl w:ilvl="0">
      <w:start w:val="1"/>
      <w:numFmt w:val="decimal"/>
      <w:lvlText w:val="%1"/>
      <w:lvlJc w:val="left"/>
      <w:pPr>
        <w:ind w:left="460" w:hanging="360"/>
        <w:jc w:val="left"/>
      </w:pPr>
      <w:rPr>
        <w:rFonts w:hint="default"/>
        <w:lang w:val="en-US" w:eastAsia="en-US" w:bidi="ar-SA"/>
      </w:rPr>
    </w:lvl>
    <w:lvl w:ilvl="1">
      <w:start w:val="1"/>
      <w:numFmt w:val="decimal"/>
      <w:lvlText w:val="%1.%2"/>
      <w:lvlJc w:val="left"/>
      <w:pPr>
        <w:ind w:left="460" w:hanging="360"/>
        <w:jc w:val="left"/>
      </w:pPr>
      <w:rPr>
        <w:rFonts w:ascii="Arial" w:eastAsia="Arial" w:hAnsi="Arial" w:cs="Arial" w:hint="default"/>
        <w:b w:val="0"/>
        <w:bCs w:val="0"/>
        <w:i w:val="0"/>
        <w:iCs w:val="0"/>
        <w:spacing w:val="-1"/>
        <w:w w:val="100"/>
        <w:sz w:val="22"/>
        <w:szCs w:val="22"/>
        <w:lang w:val="en-US" w:eastAsia="en-US" w:bidi="ar-SA"/>
      </w:rPr>
    </w:lvl>
    <w:lvl w:ilvl="2">
      <w:start w:val="1"/>
      <w:numFmt w:val="upperLetter"/>
      <w:lvlText w:val="%3."/>
      <w:lvlJc w:val="left"/>
      <w:pPr>
        <w:ind w:left="820" w:hanging="361"/>
        <w:jc w:val="left"/>
      </w:pPr>
      <w:rPr>
        <w:rFonts w:ascii="Arial" w:eastAsia="Arial" w:hAnsi="Arial" w:cs="Arial" w:hint="default"/>
        <w:b w:val="0"/>
        <w:bCs w:val="0"/>
        <w:i w:val="0"/>
        <w:iCs w:val="0"/>
        <w:spacing w:val="-1"/>
        <w:w w:val="100"/>
        <w:sz w:val="22"/>
        <w:szCs w:val="22"/>
        <w:lang w:val="en-US" w:eastAsia="en-US" w:bidi="ar-SA"/>
      </w:rPr>
    </w:lvl>
    <w:lvl w:ilvl="3">
      <w:start w:val="1"/>
      <w:numFmt w:val="decimal"/>
      <w:lvlText w:val="%4."/>
      <w:lvlJc w:val="left"/>
      <w:pPr>
        <w:ind w:left="1451" w:hanging="360"/>
        <w:jc w:val="left"/>
      </w:pPr>
      <w:rPr>
        <w:rFonts w:ascii="Arial" w:eastAsia="Arial" w:hAnsi="Arial" w:cs="Arial" w:hint="default"/>
        <w:b w:val="0"/>
        <w:bCs w:val="0"/>
        <w:i w:val="0"/>
        <w:iCs w:val="0"/>
        <w:spacing w:val="-1"/>
        <w:w w:val="100"/>
        <w:sz w:val="22"/>
        <w:szCs w:val="22"/>
        <w:lang w:val="en-US" w:eastAsia="en-US" w:bidi="ar-SA"/>
      </w:rPr>
    </w:lvl>
    <w:lvl w:ilvl="4">
      <w:numFmt w:val="bullet"/>
      <w:lvlText w:val="•"/>
      <w:lvlJc w:val="left"/>
      <w:pPr>
        <w:ind w:left="2708" w:hanging="360"/>
      </w:pPr>
      <w:rPr>
        <w:rFonts w:hint="default"/>
        <w:lang w:val="en-US" w:eastAsia="en-US" w:bidi="ar-SA"/>
      </w:rPr>
    </w:lvl>
    <w:lvl w:ilvl="5">
      <w:numFmt w:val="bullet"/>
      <w:lvlText w:val="•"/>
      <w:lvlJc w:val="left"/>
      <w:pPr>
        <w:ind w:left="3877" w:hanging="360"/>
      </w:pPr>
      <w:rPr>
        <w:rFonts w:hint="default"/>
        <w:lang w:val="en-US" w:eastAsia="en-US" w:bidi="ar-SA"/>
      </w:rPr>
    </w:lvl>
    <w:lvl w:ilvl="6">
      <w:numFmt w:val="bullet"/>
      <w:lvlText w:val="•"/>
      <w:lvlJc w:val="left"/>
      <w:pPr>
        <w:ind w:left="5045" w:hanging="360"/>
      </w:pPr>
      <w:rPr>
        <w:rFonts w:hint="default"/>
        <w:lang w:val="en-US" w:eastAsia="en-US" w:bidi="ar-SA"/>
      </w:rPr>
    </w:lvl>
    <w:lvl w:ilvl="7">
      <w:numFmt w:val="bullet"/>
      <w:lvlText w:val="•"/>
      <w:lvlJc w:val="left"/>
      <w:pPr>
        <w:ind w:left="6214" w:hanging="360"/>
      </w:pPr>
      <w:rPr>
        <w:rFonts w:hint="default"/>
        <w:lang w:val="en-US" w:eastAsia="en-US" w:bidi="ar-SA"/>
      </w:rPr>
    </w:lvl>
    <w:lvl w:ilvl="8">
      <w:numFmt w:val="bullet"/>
      <w:lvlText w:val="•"/>
      <w:lvlJc w:val="left"/>
      <w:pPr>
        <w:ind w:left="7382" w:hanging="360"/>
      </w:pPr>
      <w:rPr>
        <w:rFonts w:hint="default"/>
        <w:lang w:val="en-US" w:eastAsia="en-US" w:bidi="ar-SA"/>
      </w:rPr>
    </w:lvl>
  </w:abstractNum>
  <w:abstractNum w:abstractNumId="1" w15:restartNumberingAfterBreak="0">
    <w:nsid w:val="0B59195B"/>
    <w:multiLevelType w:val="hybridMultilevel"/>
    <w:tmpl w:val="F5DA6722"/>
    <w:lvl w:ilvl="0" w:tplc="E3FA7EB4">
      <w:start w:val="1"/>
      <w:numFmt w:val="upperLetter"/>
      <w:lvlText w:val="%1."/>
      <w:lvlJc w:val="left"/>
      <w:pPr>
        <w:ind w:left="924" w:hanging="361"/>
      </w:pPr>
      <w:rPr>
        <w:rFonts w:hint="default"/>
        <w:spacing w:val="-1"/>
        <w:w w:val="100"/>
        <w:lang w:val="en-US" w:eastAsia="en-US" w:bidi="ar-SA"/>
      </w:rPr>
    </w:lvl>
    <w:lvl w:ilvl="1" w:tplc="66E27848">
      <w:numFmt w:val="bullet"/>
      <w:lvlText w:val="•"/>
      <w:lvlJc w:val="left"/>
      <w:pPr>
        <w:ind w:left="1786" w:hanging="361"/>
      </w:pPr>
      <w:rPr>
        <w:rFonts w:hint="default"/>
        <w:lang w:val="en-US" w:eastAsia="en-US" w:bidi="ar-SA"/>
      </w:rPr>
    </w:lvl>
    <w:lvl w:ilvl="2" w:tplc="C4C8C056">
      <w:numFmt w:val="bullet"/>
      <w:lvlText w:val="•"/>
      <w:lvlJc w:val="left"/>
      <w:pPr>
        <w:ind w:left="2652" w:hanging="361"/>
      </w:pPr>
      <w:rPr>
        <w:rFonts w:hint="default"/>
        <w:lang w:val="en-US" w:eastAsia="en-US" w:bidi="ar-SA"/>
      </w:rPr>
    </w:lvl>
    <w:lvl w:ilvl="3" w:tplc="1784886A">
      <w:numFmt w:val="bullet"/>
      <w:lvlText w:val="•"/>
      <w:lvlJc w:val="left"/>
      <w:pPr>
        <w:ind w:left="3518" w:hanging="361"/>
      </w:pPr>
      <w:rPr>
        <w:rFonts w:hint="default"/>
        <w:lang w:val="en-US" w:eastAsia="en-US" w:bidi="ar-SA"/>
      </w:rPr>
    </w:lvl>
    <w:lvl w:ilvl="4" w:tplc="ACDA9784">
      <w:numFmt w:val="bullet"/>
      <w:lvlText w:val="•"/>
      <w:lvlJc w:val="left"/>
      <w:pPr>
        <w:ind w:left="4384" w:hanging="361"/>
      </w:pPr>
      <w:rPr>
        <w:rFonts w:hint="default"/>
        <w:lang w:val="en-US" w:eastAsia="en-US" w:bidi="ar-SA"/>
      </w:rPr>
    </w:lvl>
    <w:lvl w:ilvl="5" w:tplc="38509CA4">
      <w:numFmt w:val="bullet"/>
      <w:lvlText w:val="•"/>
      <w:lvlJc w:val="left"/>
      <w:pPr>
        <w:ind w:left="5250" w:hanging="361"/>
      </w:pPr>
      <w:rPr>
        <w:rFonts w:hint="default"/>
        <w:lang w:val="en-US" w:eastAsia="en-US" w:bidi="ar-SA"/>
      </w:rPr>
    </w:lvl>
    <w:lvl w:ilvl="6" w:tplc="CE92482C">
      <w:numFmt w:val="bullet"/>
      <w:lvlText w:val="•"/>
      <w:lvlJc w:val="left"/>
      <w:pPr>
        <w:ind w:left="6116" w:hanging="361"/>
      </w:pPr>
      <w:rPr>
        <w:rFonts w:hint="default"/>
        <w:lang w:val="en-US" w:eastAsia="en-US" w:bidi="ar-SA"/>
      </w:rPr>
    </w:lvl>
    <w:lvl w:ilvl="7" w:tplc="3E38725A">
      <w:numFmt w:val="bullet"/>
      <w:lvlText w:val="•"/>
      <w:lvlJc w:val="left"/>
      <w:pPr>
        <w:ind w:left="6982" w:hanging="361"/>
      </w:pPr>
      <w:rPr>
        <w:rFonts w:hint="default"/>
        <w:lang w:val="en-US" w:eastAsia="en-US" w:bidi="ar-SA"/>
      </w:rPr>
    </w:lvl>
    <w:lvl w:ilvl="8" w:tplc="7570EBDE">
      <w:numFmt w:val="bullet"/>
      <w:lvlText w:val="•"/>
      <w:lvlJc w:val="left"/>
      <w:pPr>
        <w:ind w:left="7848" w:hanging="361"/>
      </w:pPr>
      <w:rPr>
        <w:rFonts w:hint="default"/>
        <w:lang w:val="en-US" w:eastAsia="en-US" w:bidi="ar-SA"/>
      </w:rPr>
    </w:lvl>
  </w:abstractNum>
  <w:abstractNum w:abstractNumId="2" w15:restartNumberingAfterBreak="0">
    <w:nsid w:val="421B4272"/>
    <w:multiLevelType w:val="multilevel"/>
    <w:tmpl w:val="B008AD78"/>
    <w:lvl w:ilvl="0">
      <w:start w:val="2"/>
      <w:numFmt w:val="decimal"/>
      <w:lvlText w:val="%1"/>
      <w:lvlJc w:val="left"/>
      <w:pPr>
        <w:ind w:left="469" w:hanging="370"/>
        <w:jc w:val="left"/>
      </w:pPr>
      <w:rPr>
        <w:rFonts w:hint="default"/>
        <w:lang w:val="en-US" w:eastAsia="en-US" w:bidi="ar-SA"/>
      </w:rPr>
    </w:lvl>
    <w:lvl w:ilvl="1">
      <w:start w:val="1"/>
      <w:numFmt w:val="decimal"/>
      <w:lvlText w:val="%1.%2"/>
      <w:lvlJc w:val="left"/>
      <w:pPr>
        <w:ind w:left="469" w:hanging="370"/>
        <w:jc w:val="left"/>
      </w:pPr>
      <w:rPr>
        <w:rFonts w:ascii="Arial" w:eastAsia="Arial" w:hAnsi="Arial" w:cs="Arial" w:hint="default"/>
        <w:b w:val="0"/>
        <w:bCs w:val="0"/>
        <w:i w:val="0"/>
        <w:iCs w:val="0"/>
        <w:spacing w:val="-1"/>
        <w:w w:val="100"/>
        <w:sz w:val="22"/>
        <w:szCs w:val="22"/>
        <w:lang w:val="en-US" w:eastAsia="en-US" w:bidi="ar-SA"/>
      </w:rPr>
    </w:lvl>
    <w:lvl w:ilvl="2">
      <w:start w:val="1"/>
      <w:numFmt w:val="upperLetter"/>
      <w:lvlText w:val="%3."/>
      <w:lvlJc w:val="left"/>
      <w:pPr>
        <w:ind w:left="820" w:hanging="361"/>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2020" w:hanging="361"/>
      </w:pPr>
      <w:rPr>
        <w:rFonts w:hint="default"/>
        <w:lang w:val="en-US" w:eastAsia="en-US" w:bidi="ar-SA"/>
      </w:rPr>
    </w:lvl>
    <w:lvl w:ilvl="4">
      <w:numFmt w:val="bullet"/>
      <w:lvlText w:val="•"/>
      <w:lvlJc w:val="left"/>
      <w:pPr>
        <w:ind w:left="3120" w:hanging="361"/>
      </w:pPr>
      <w:rPr>
        <w:rFonts w:hint="default"/>
        <w:lang w:val="en-US" w:eastAsia="en-US" w:bidi="ar-SA"/>
      </w:rPr>
    </w:lvl>
    <w:lvl w:ilvl="5">
      <w:numFmt w:val="bullet"/>
      <w:lvlText w:val="•"/>
      <w:lvlJc w:val="left"/>
      <w:pPr>
        <w:ind w:left="4220" w:hanging="361"/>
      </w:pPr>
      <w:rPr>
        <w:rFonts w:hint="default"/>
        <w:lang w:val="en-US" w:eastAsia="en-US" w:bidi="ar-SA"/>
      </w:rPr>
    </w:lvl>
    <w:lvl w:ilvl="6">
      <w:numFmt w:val="bullet"/>
      <w:lvlText w:val="•"/>
      <w:lvlJc w:val="left"/>
      <w:pPr>
        <w:ind w:left="5320" w:hanging="361"/>
      </w:pPr>
      <w:rPr>
        <w:rFonts w:hint="default"/>
        <w:lang w:val="en-US" w:eastAsia="en-US" w:bidi="ar-SA"/>
      </w:rPr>
    </w:lvl>
    <w:lvl w:ilvl="7">
      <w:numFmt w:val="bullet"/>
      <w:lvlText w:val="•"/>
      <w:lvlJc w:val="left"/>
      <w:pPr>
        <w:ind w:left="6420" w:hanging="361"/>
      </w:pPr>
      <w:rPr>
        <w:rFonts w:hint="default"/>
        <w:lang w:val="en-US" w:eastAsia="en-US" w:bidi="ar-SA"/>
      </w:rPr>
    </w:lvl>
    <w:lvl w:ilvl="8">
      <w:numFmt w:val="bullet"/>
      <w:lvlText w:val="•"/>
      <w:lvlJc w:val="left"/>
      <w:pPr>
        <w:ind w:left="7520" w:hanging="361"/>
      </w:pPr>
      <w:rPr>
        <w:rFonts w:hint="default"/>
        <w:lang w:val="en-US" w:eastAsia="en-US" w:bidi="ar-SA"/>
      </w:rPr>
    </w:lvl>
  </w:abstractNum>
  <w:abstractNum w:abstractNumId="3" w15:restartNumberingAfterBreak="0">
    <w:nsid w:val="54CE3D92"/>
    <w:multiLevelType w:val="hybridMultilevel"/>
    <w:tmpl w:val="80FE2498"/>
    <w:lvl w:ilvl="0" w:tplc="273234F8">
      <w:start w:val="1"/>
      <w:numFmt w:val="upperLetter"/>
      <w:lvlText w:val="%1."/>
      <w:lvlJc w:val="left"/>
      <w:pPr>
        <w:ind w:left="851" w:hanging="361"/>
        <w:jc w:val="left"/>
      </w:pPr>
      <w:rPr>
        <w:rFonts w:ascii="Arial" w:eastAsia="Arial" w:hAnsi="Arial" w:cs="Arial" w:hint="default"/>
        <w:b w:val="0"/>
        <w:bCs w:val="0"/>
        <w:i w:val="0"/>
        <w:iCs w:val="0"/>
        <w:spacing w:val="-1"/>
        <w:w w:val="100"/>
        <w:sz w:val="22"/>
        <w:szCs w:val="22"/>
        <w:lang w:val="en-US" w:eastAsia="en-US" w:bidi="ar-SA"/>
      </w:rPr>
    </w:lvl>
    <w:lvl w:ilvl="1" w:tplc="92AC4DD6">
      <w:numFmt w:val="bullet"/>
      <w:lvlText w:val="•"/>
      <w:lvlJc w:val="left"/>
      <w:pPr>
        <w:ind w:left="1746" w:hanging="361"/>
      </w:pPr>
      <w:rPr>
        <w:rFonts w:hint="default"/>
        <w:lang w:val="en-US" w:eastAsia="en-US" w:bidi="ar-SA"/>
      </w:rPr>
    </w:lvl>
    <w:lvl w:ilvl="2" w:tplc="A1A8484A">
      <w:numFmt w:val="bullet"/>
      <w:lvlText w:val="•"/>
      <w:lvlJc w:val="left"/>
      <w:pPr>
        <w:ind w:left="2632" w:hanging="361"/>
      </w:pPr>
      <w:rPr>
        <w:rFonts w:hint="default"/>
        <w:lang w:val="en-US" w:eastAsia="en-US" w:bidi="ar-SA"/>
      </w:rPr>
    </w:lvl>
    <w:lvl w:ilvl="3" w:tplc="90AA3AFA">
      <w:numFmt w:val="bullet"/>
      <w:lvlText w:val="•"/>
      <w:lvlJc w:val="left"/>
      <w:pPr>
        <w:ind w:left="3518" w:hanging="361"/>
      </w:pPr>
      <w:rPr>
        <w:rFonts w:hint="default"/>
        <w:lang w:val="en-US" w:eastAsia="en-US" w:bidi="ar-SA"/>
      </w:rPr>
    </w:lvl>
    <w:lvl w:ilvl="4" w:tplc="E1F06E20">
      <w:numFmt w:val="bullet"/>
      <w:lvlText w:val="•"/>
      <w:lvlJc w:val="left"/>
      <w:pPr>
        <w:ind w:left="4404" w:hanging="361"/>
      </w:pPr>
      <w:rPr>
        <w:rFonts w:hint="default"/>
        <w:lang w:val="en-US" w:eastAsia="en-US" w:bidi="ar-SA"/>
      </w:rPr>
    </w:lvl>
    <w:lvl w:ilvl="5" w:tplc="39C8404A">
      <w:numFmt w:val="bullet"/>
      <w:lvlText w:val="•"/>
      <w:lvlJc w:val="left"/>
      <w:pPr>
        <w:ind w:left="5290" w:hanging="361"/>
      </w:pPr>
      <w:rPr>
        <w:rFonts w:hint="default"/>
        <w:lang w:val="en-US" w:eastAsia="en-US" w:bidi="ar-SA"/>
      </w:rPr>
    </w:lvl>
    <w:lvl w:ilvl="6" w:tplc="D8FE384E">
      <w:numFmt w:val="bullet"/>
      <w:lvlText w:val="•"/>
      <w:lvlJc w:val="left"/>
      <w:pPr>
        <w:ind w:left="6176" w:hanging="361"/>
      </w:pPr>
      <w:rPr>
        <w:rFonts w:hint="default"/>
        <w:lang w:val="en-US" w:eastAsia="en-US" w:bidi="ar-SA"/>
      </w:rPr>
    </w:lvl>
    <w:lvl w:ilvl="7" w:tplc="978A158C">
      <w:numFmt w:val="bullet"/>
      <w:lvlText w:val="•"/>
      <w:lvlJc w:val="left"/>
      <w:pPr>
        <w:ind w:left="7062" w:hanging="361"/>
      </w:pPr>
      <w:rPr>
        <w:rFonts w:hint="default"/>
        <w:lang w:val="en-US" w:eastAsia="en-US" w:bidi="ar-SA"/>
      </w:rPr>
    </w:lvl>
    <w:lvl w:ilvl="8" w:tplc="07406AFA">
      <w:numFmt w:val="bullet"/>
      <w:lvlText w:val="•"/>
      <w:lvlJc w:val="left"/>
      <w:pPr>
        <w:ind w:left="7948" w:hanging="361"/>
      </w:pPr>
      <w:rPr>
        <w:rFonts w:hint="default"/>
        <w:lang w:val="en-US" w:eastAsia="en-US" w:bidi="ar-SA"/>
      </w:rPr>
    </w:lvl>
  </w:abstractNum>
  <w:num w:numId="1" w16cid:durableId="1873494788">
    <w:abstractNumId w:val="3"/>
  </w:num>
  <w:num w:numId="2" w16cid:durableId="1350913450">
    <w:abstractNumId w:val="2"/>
  </w:num>
  <w:num w:numId="3" w16cid:durableId="1941135819">
    <w:abstractNumId w:val="0"/>
  </w:num>
  <w:num w:numId="4" w16cid:durableId="920987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04D9C"/>
    <w:rsid w:val="001239AF"/>
    <w:rsid w:val="001A5390"/>
    <w:rsid w:val="002C2CC4"/>
    <w:rsid w:val="003D0118"/>
    <w:rsid w:val="0043422B"/>
    <w:rsid w:val="004A211A"/>
    <w:rsid w:val="006D0AA2"/>
    <w:rsid w:val="00C717EA"/>
    <w:rsid w:val="00DB727F"/>
    <w:rsid w:val="00F0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0EAB"/>
  <w15:docId w15:val="{658FEF85-F2CB-4DD5-917F-25929AC2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59" w:hanging="359"/>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639</Words>
  <Characters>3648</Characters>
  <Application>Microsoft Office Word</Application>
  <DocSecurity>0</DocSecurity>
  <Lines>30</Lines>
  <Paragraphs>8</Paragraphs>
  <ScaleCrop>false</ScaleCrop>
  <Company>Allied Tube &amp; Conduit</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ethompson</dc:creator>
  <cp:lastModifiedBy>Herbough, Ed</cp:lastModifiedBy>
  <cp:revision>8</cp:revision>
  <dcterms:created xsi:type="dcterms:W3CDTF">2024-05-13T15:57:00Z</dcterms:created>
  <dcterms:modified xsi:type="dcterms:W3CDTF">2024-05-30T15:29:00Z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0x0101007E2C3805A009D44F9AF4A041916E219D</vt:lpwstr>
  </property>
  <property fmtid="{D5CDD505-2E9C-101B-9397-08002B2CF9AE}" pid="3" name="Created">
    <vt:filetime>2019-07-10T00:00:00Z</vt:filetime>
  </property>
  <property fmtid="{D5CDD505-2E9C-101B-9397-08002B2CF9AE}" pid="4" name="Creator">
    <vt:lpwstr>Acrobat PDFMaker 19 for Word</vt:lpwstr>
  </property>
  <property fmtid="{D5CDD505-2E9C-101B-9397-08002B2CF9AE}" pid="5" name="LastSaved">
    <vt:filetime>2024-05-13T00:00:00Z</vt:filetime>
  </property>
  <property fmtid="{D5CDD505-2E9C-101B-9397-08002B2CF9AE}" pid="6" name="Order">
    <vt:lpwstr>3400.000000</vt:lpwstr>
  </property>
  <property fmtid="{D5CDD505-2E9C-101B-9397-08002B2CF9AE}" pid="7" name="Producer">
    <vt:lpwstr>Adobe PDF Library 19.12.66</vt:lpwstr>
  </property>
  <property fmtid="{D5CDD505-2E9C-101B-9397-08002B2CF9AE}" pid="8" name="SourceModified">
    <vt:lpwstr>D:20190628155348</vt:lpwstr>
  </property>
  <property fmtid="{D5CDD505-2E9C-101B-9397-08002B2CF9AE}" pid="9" name="TemplateUrl">
    <vt:lpwstr/>
  </property>
  <property fmtid="{D5CDD505-2E9C-101B-9397-08002B2CF9AE}" pid="10" name="xd_ProgID">
    <vt:lpwstr/>
  </property>
</Properties>
</file>