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8B5EE" w14:textId="77777777" w:rsidR="00DC76AB" w:rsidRPr="008A3A12" w:rsidRDefault="00DC76AB" w:rsidP="00123F82">
      <w:pPr>
        <w:suppressAutoHyphens/>
        <w:jc w:val="both"/>
        <w:rPr>
          <w:rFonts w:ascii="Arial" w:hAnsi="Arial" w:cs="Arial"/>
          <w:b/>
          <w:szCs w:val="24"/>
        </w:rPr>
      </w:pPr>
      <w:r w:rsidRPr="008A3A12">
        <w:rPr>
          <w:rFonts w:ascii="Arial" w:hAnsi="Arial" w:cs="Arial"/>
          <w:b/>
          <w:szCs w:val="24"/>
        </w:rPr>
        <w:t>Olynth</w:t>
      </w:r>
      <w:r w:rsidR="00417192" w:rsidRPr="008A3A12">
        <w:rPr>
          <w:rFonts w:ascii="Arial" w:hAnsi="Arial" w:cs="Arial"/>
          <w:b/>
          <w:szCs w:val="24"/>
          <w:vertAlign w:val="superscript"/>
        </w:rPr>
        <w:t>®</w:t>
      </w:r>
      <w:r w:rsidRPr="008A3A12">
        <w:rPr>
          <w:rFonts w:ascii="Arial" w:hAnsi="Arial" w:cs="Arial"/>
          <w:b/>
          <w:szCs w:val="24"/>
        </w:rPr>
        <w:t xml:space="preserve"> 0,1 % Schnupfen Dosierspray</w:t>
      </w:r>
    </w:p>
    <w:p w14:paraId="1148308C" w14:textId="77777777" w:rsidR="00DC76AB" w:rsidRPr="008A3A12" w:rsidRDefault="00DC76AB" w:rsidP="00123F82">
      <w:pPr>
        <w:suppressAutoHyphens/>
        <w:jc w:val="both"/>
        <w:rPr>
          <w:rFonts w:ascii="Arial" w:hAnsi="Arial" w:cs="Arial"/>
          <w:szCs w:val="24"/>
        </w:rPr>
      </w:pPr>
    </w:p>
    <w:p w14:paraId="197B3078" w14:textId="2F9FC18B" w:rsidR="00C03886" w:rsidRPr="008A3A12" w:rsidRDefault="00DC76AB" w:rsidP="00123F82">
      <w:pPr>
        <w:suppressAutoHyphens/>
        <w:jc w:val="both"/>
        <w:rPr>
          <w:rFonts w:ascii="Arial" w:hAnsi="Arial" w:cs="Arial"/>
          <w:spacing w:val="-4"/>
          <w:szCs w:val="24"/>
          <w:lang w:eastAsia="ar-SA"/>
        </w:rPr>
      </w:pPr>
      <w:r w:rsidRPr="008A3A12">
        <w:rPr>
          <w:rFonts w:ascii="Arial" w:hAnsi="Arial" w:cs="Arial"/>
          <w:b/>
          <w:szCs w:val="24"/>
        </w:rPr>
        <w:t xml:space="preserve">Wirkstoff: </w:t>
      </w:r>
      <w:r w:rsidRPr="008A3A12">
        <w:rPr>
          <w:rFonts w:ascii="Arial" w:hAnsi="Arial" w:cs="Arial"/>
          <w:szCs w:val="24"/>
        </w:rPr>
        <w:t>Xylometazolinhydrochlorid.</w:t>
      </w:r>
      <w:r w:rsidR="00460301" w:rsidRPr="008A3A12">
        <w:rPr>
          <w:rFonts w:ascii="Arial" w:hAnsi="Arial" w:cs="Arial"/>
          <w:szCs w:val="24"/>
        </w:rPr>
        <w:t xml:space="preserve"> </w:t>
      </w:r>
      <w:r w:rsidRPr="008A3A12">
        <w:rPr>
          <w:rFonts w:ascii="Arial" w:hAnsi="Arial" w:cs="Arial"/>
          <w:b/>
          <w:szCs w:val="24"/>
        </w:rPr>
        <w:t>Anwendungsgebiete:</w:t>
      </w:r>
      <w:r w:rsidRPr="008A3A12">
        <w:rPr>
          <w:rFonts w:ascii="Arial" w:hAnsi="Arial" w:cs="Arial"/>
          <w:szCs w:val="24"/>
        </w:rPr>
        <w:t xml:space="preserve"> </w:t>
      </w:r>
      <w:r w:rsidR="00F651B4" w:rsidRPr="008A3A12">
        <w:rPr>
          <w:rFonts w:ascii="Arial" w:hAnsi="Arial" w:cs="Arial"/>
          <w:spacing w:val="-4"/>
          <w:szCs w:val="24"/>
          <w:lang w:eastAsia="ar-SA"/>
        </w:rPr>
        <w:t xml:space="preserve">Zur </w:t>
      </w:r>
      <w:r w:rsidR="00C03886" w:rsidRPr="008A3A12">
        <w:rPr>
          <w:rFonts w:ascii="Arial" w:hAnsi="Arial" w:cs="Arial"/>
          <w:spacing w:val="-4"/>
          <w:szCs w:val="24"/>
          <w:lang w:eastAsia="ar-SA"/>
        </w:rPr>
        <w:t>Nasenschleimhaut</w:t>
      </w:r>
      <w:r w:rsidR="00F651B4" w:rsidRPr="008A3A12">
        <w:rPr>
          <w:rFonts w:ascii="Arial" w:hAnsi="Arial" w:cs="Arial"/>
          <w:spacing w:val="-4"/>
          <w:szCs w:val="24"/>
          <w:lang w:eastAsia="ar-SA"/>
        </w:rPr>
        <w:t>abschwellung</w:t>
      </w:r>
      <w:r w:rsidR="00C03886" w:rsidRPr="008A3A12">
        <w:rPr>
          <w:rFonts w:ascii="Arial" w:hAnsi="Arial" w:cs="Arial"/>
          <w:spacing w:val="-4"/>
          <w:szCs w:val="24"/>
          <w:lang w:eastAsia="ar-SA"/>
        </w:rPr>
        <w:t xml:space="preserve"> bei Schnupfen, anfallsweise auftretendem Fließschnupfen (Rhinitis </w:t>
      </w:r>
      <w:proofErr w:type="spellStart"/>
      <w:r w:rsidR="00C03886" w:rsidRPr="008A3A12">
        <w:rPr>
          <w:rFonts w:ascii="Arial" w:hAnsi="Arial" w:cs="Arial"/>
          <w:spacing w:val="-4"/>
          <w:szCs w:val="24"/>
          <w:lang w:eastAsia="ar-SA"/>
        </w:rPr>
        <w:t>vasomotorica</w:t>
      </w:r>
      <w:proofErr w:type="spellEnd"/>
      <w:r w:rsidR="00C03886" w:rsidRPr="008A3A12">
        <w:rPr>
          <w:rFonts w:ascii="Arial" w:hAnsi="Arial" w:cs="Arial"/>
          <w:spacing w:val="-4"/>
          <w:szCs w:val="24"/>
          <w:lang w:eastAsia="ar-SA"/>
        </w:rPr>
        <w:t xml:space="preserve">) und allergischem Schnupfen (Rhinitis </w:t>
      </w:r>
      <w:proofErr w:type="spellStart"/>
      <w:r w:rsidR="00C03886" w:rsidRPr="008A3A12">
        <w:rPr>
          <w:rFonts w:ascii="Arial" w:hAnsi="Arial" w:cs="Arial"/>
          <w:spacing w:val="-4"/>
          <w:szCs w:val="24"/>
          <w:lang w:eastAsia="ar-SA"/>
        </w:rPr>
        <w:t>allergica</w:t>
      </w:r>
      <w:proofErr w:type="spellEnd"/>
      <w:r w:rsidR="00C03886" w:rsidRPr="008A3A12">
        <w:rPr>
          <w:rFonts w:ascii="Arial" w:hAnsi="Arial" w:cs="Arial"/>
          <w:spacing w:val="-4"/>
          <w:szCs w:val="24"/>
          <w:lang w:eastAsia="ar-SA"/>
        </w:rPr>
        <w:t>).</w:t>
      </w:r>
      <w:r w:rsidR="005C009B" w:rsidRPr="008A3A12">
        <w:rPr>
          <w:rFonts w:ascii="Arial" w:hAnsi="Arial" w:cs="Arial"/>
          <w:spacing w:val="-4"/>
          <w:szCs w:val="24"/>
          <w:lang w:eastAsia="ar-SA"/>
        </w:rPr>
        <w:t xml:space="preserve"> </w:t>
      </w:r>
      <w:r w:rsidR="00C03886" w:rsidRPr="008A3A12">
        <w:rPr>
          <w:rFonts w:ascii="Arial" w:hAnsi="Arial" w:cs="Arial"/>
          <w:spacing w:val="-4"/>
          <w:szCs w:val="24"/>
          <w:lang w:eastAsia="ar-SA"/>
        </w:rPr>
        <w:t xml:space="preserve">Zur Erleichterung des </w:t>
      </w:r>
      <w:r w:rsidR="00F67CAA" w:rsidRPr="008A3A12">
        <w:rPr>
          <w:rFonts w:ascii="Arial" w:hAnsi="Arial" w:cs="Arial"/>
          <w:spacing w:val="-4"/>
          <w:szCs w:val="24"/>
          <w:lang w:eastAsia="ar-SA"/>
        </w:rPr>
        <w:t>Sekretabflusses</w:t>
      </w:r>
      <w:r w:rsidR="00C03886" w:rsidRPr="008A3A12">
        <w:rPr>
          <w:rFonts w:ascii="Arial" w:hAnsi="Arial" w:cs="Arial"/>
          <w:spacing w:val="-4"/>
          <w:szCs w:val="24"/>
          <w:lang w:eastAsia="ar-SA"/>
        </w:rPr>
        <w:t xml:space="preserve"> bei Entzündungen der Nasennebenhöhlen sowie bei Mittelohrentzündung (Katarrh des Tubenmittelohrs) in Verbindung mit Schnupfen.</w:t>
      </w:r>
      <w:r w:rsidR="00F651B4" w:rsidRPr="008A3A12">
        <w:rPr>
          <w:rFonts w:ascii="Arial" w:hAnsi="Arial" w:cs="Arial"/>
          <w:spacing w:val="-4"/>
          <w:szCs w:val="24"/>
          <w:lang w:eastAsia="ar-SA"/>
        </w:rPr>
        <w:t xml:space="preserve"> </w:t>
      </w:r>
      <w:r w:rsidR="00C03886" w:rsidRPr="008A3A12">
        <w:rPr>
          <w:rFonts w:ascii="Arial" w:hAnsi="Arial" w:cs="Arial"/>
          <w:spacing w:val="-4"/>
          <w:szCs w:val="24"/>
        </w:rPr>
        <w:t xml:space="preserve">Für Schulkinder und Erwachsene. </w:t>
      </w:r>
      <w:r w:rsidR="00C03886" w:rsidRPr="008A3A12">
        <w:rPr>
          <w:rFonts w:ascii="Arial" w:hAnsi="Arial" w:cs="Arial"/>
          <w:b/>
          <w:szCs w:val="24"/>
        </w:rPr>
        <w:t>Warnhinweis</w:t>
      </w:r>
      <w:r w:rsidR="008A3A12">
        <w:rPr>
          <w:rFonts w:ascii="Arial" w:hAnsi="Arial" w:cs="Arial"/>
          <w:b/>
          <w:szCs w:val="24"/>
        </w:rPr>
        <w:t>e</w:t>
      </w:r>
      <w:r w:rsidR="00C03886" w:rsidRPr="008A3A12">
        <w:rPr>
          <w:rFonts w:ascii="Arial" w:hAnsi="Arial" w:cs="Arial"/>
          <w:b/>
          <w:szCs w:val="24"/>
        </w:rPr>
        <w:t>:</w:t>
      </w:r>
      <w:r w:rsidR="00C03886" w:rsidRPr="008A3A12">
        <w:rPr>
          <w:rFonts w:ascii="Arial" w:hAnsi="Arial" w:cs="Arial"/>
          <w:spacing w:val="-4"/>
          <w:szCs w:val="24"/>
          <w:lang w:eastAsia="ar-SA"/>
        </w:rPr>
        <w:t xml:space="preserve"> Enthält Benzalkoniumchlorid.</w:t>
      </w:r>
    </w:p>
    <w:p w14:paraId="25FF3B9E" w14:textId="77777777" w:rsidR="00DC76AB" w:rsidRPr="00123F82" w:rsidRDefault="00DC76AB" w:rsidP="00123F82">
      <w:pPr>
        <w:suppressAutoHyphens/>
        <w:jc w:val="both"/>
        <w:rPr>
          <w:rFonts w:cs="Arial"/>
          <w:szCs w:val="24"/>
        </w:rPr>
      </w:pPr>
    </w:p>
    <w:p w14:paraId="4B9EF5F0" w14:textId="166B75E0" w:rsidR="00486B6E" w:rsidRPr="008A3A12" w:rsidRDefault="00DC76AB" w:rsidP="00123F82">
      <w:pPr>
        <w:pStyle w:val="Textkrper"/>
        <w:jc w:val="both"/>
        <w:rPr>
          <w:rFonts w:cs="Arial"/>
          <w:szCs w:val="24"/>
        </w:rPr>
      </w:pPr>
      <w:r w:rsidRPr="008A3A12">
        <w:rPr>
          <w:rFonts w:cs="Arial"/>
          <w:szCs w:val="24"/>
        </w:rPr>
        <w:t xml:space="preserve">Zu Risiken und Nebenwirkungen lesen Sie die Packungsbeilage </w:t>
      </w:r>
      <w:r w:rsidR="008A3A12">
        <w:rPr>
          <w:rFonts w:cs="Arial"/>
          <w:szCs w:val="24"/>
        </w:rPr>
        <w:t>und fragen Sie Ihre Ärztin, Ihren Arzt oder in Ihrer Apotheke.</w:t>
      </w:r>
    </w:p>
    <w:p w14:paraId="2C4DD45A" w14:textId="77777777" w:rsidR="00486B6E" w:rsidRPr="00123F82" w:rsidRDefault="00486B6E" w:rsidP="00123F82">
      <w:pPr>
        <w:pStyle w:val="Textkrper"/>
        <w:jc w:val="both"/>
        <w:rPr>
          <w:rFonts w:cs="Arial"/>
          <w:szCs w:val="24"/>
        </w:rPr>
      </w:pPr>
    </w:p>
    <w:p w14:paraId="53387FB7" w14:textId="3601F5F9" w:rsidR="00C03886" w:rsidRPr="00123F82" w:rsidRDefault="007C3F57" w:rsidP="00123F82">
      <w:pPr>
        <w:jc w:val="both"/>
        <w:rPr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Kenvue Germany</w:t>
      </w:r>
      <w:r w:rsidR="00486B6E" w:rsidRPr="008A3A12">
        <w:rPr>
          <w:rFonts w:ascii="Arial" w:hAnsi="Arial" w:cs="Arial"/>
          <w:szCs w:val="24"/>
          <w:lang w:val="en-US"/>
        </w:rPr>
        <w:t xml:space="preserve"> GmbH, 414</w:t>
      </w:r>
      <w:r w:rsidR="00F67CAA" w:rsidRPr="008A3A12">
        <w:rPr>
          <w:rFonts w:ascii="Arial" w:hAnsi="Arial" w:cs="Arial"/>
          <w:szCs w:val="24"/>
          <w:lang w:val="en-US"/>
        </w:rPr>
        <w:t>70</w:t>
      </w:r>
      <w:r w:rsidR="00E52E60" w:rsidRPr="008A3A12">
        <w:rPr>
          <w:rFonts w:ascii="Arial" w:hAnsi="Arial" w:cs="Arial"/>
          <w:szCs w:val="24"/>
          <w:lang w:val="en-US"/>
        </w:rPr>
        <w:t xml:space="preserve"> Neuss.</w:t>
      </w:r>
      <w:r w:rsidR="00F82AAD" w:rsidRPr="008A3A12">
        <w:rPr>
          <w:rFonts w:ascii="Arial" w:hAnsi="Arial" w:cs="Arial"/>
          <w:szCs w:val="24"/>
          <w:lang w:val="en-US"/>
        </w:rPr>
        <w:t xml:space="preserve"> </w:t>
      </w:r>
      <w:r w:rsidR="005C1135" w:rsidRPr="00123F82">
        <w:rPr>
          <w:rFonts w:ascii="Arial" w:hAnsi="Arial" w:cs="Arial"/>
          <w:szCs w:val="24"/>
          <w:lang w:val="en-US"/>
        </w:rPr>
        <w:t>Stand</w:t>
      </w:r>
      <w:r w:rsidR="00F82AAD" w:rsidRPr="00123F82">
        <w:rPr>
          <w:rFonts w:ascii="Arial" w:hAnsi="Arial" w:cs="Arial"/>
          <w:szCs w:val="24"/>
          <w:lang w:val="en-US"/>
        </w:rPr>
        <w:t>:</w:t>
      </w:r>
      <w:r w:rsidR="009637A1" w:rsidRPr="00123F82">
        <w:rPr>
          <w:rFonts w:ascii="Arial" w:hAnsi="Arial" w:cs="Arial"/>
          <w:szCs w:val="24"/>
          <w:lang w:val="en-US"/>
        </w:rPr>
        <w:t xml:space="preserve"> </w:t>
      </w:r>
      <w:r w:rsidR="00B36DF8" w:rsidRPr="00123F82">
        <w:rPr>
          <w:rFonts w:ascii="Arial" w:hAnsi="Arial" w:cs="Arial"/>
          <w:szCs w:val="24"/>
          <w:lang w:val="en-US"/>
        </w:rPr>
        <w:t>0</w:t>
      </w:r>
      <w:r>
        <w:rPr>
          <w:rFonts w:ascii="Arial" w:hAnsi="Arial" w:cs="Arial"/>
          <w:szCs w:val="24"/>
          <w:lang w:val="en-US"/>
        </w:rPr>
        <w:t>5</w:t>
      </w:r>
      <w:r w:rsidR="00B36DF8" w:rsidRPr="00123F82">
        <w:rPr>
          <w:rFonts w:ascii="Arial" w:hAnsi="Arial" w:cs="Arial"/>
          <w:szCs w:val="24"/>
          <w:lang w:val="en-US"/>
        </w:rPr>
        <w:t>/202</w:t>
      </w:r>
      <w:r>
        <w:rPr>
          <w:rFonts w:ascii="Arial" w:hAnsi="Arial" w:cs="Arial"/>
          <w:szCs w:val="24"/>
          <w:lang w:val="en-US"/>
        </w:rPr>
        <w:t>5</w:t>
      </w:r>
    </w:p>
    <w:sectPr w:rsidR="00C03886" w:rsidRPr="00123F82" w:rsidSect="00B83D62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2DC32" w14:textId="77777777" w:rsidR="00576A01" w:rsidRDefault="00576A01" w:rsidP="008A4B7C">
      <w:r>
        <w:separator/>
      </w:r>
    </w:p>
  </w:endnote>
  <w:endnote w:type="continuationSeparator" w:id="0">
    <w:p w14:paraId="7595234B" w14:textId="77777777" w:rsidR="00576A01" w:rsidRDefault="00576A01" w:rsidP="008A4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88199" w14:textId="77777777" w:rsidR="00576A01" w:rsidRDefault="00576A01" w:rsidP="008A4B7C">
      <w:r>
        <w:separator/>
      </w:r>
    </w:p>
  </w:footnote>
  <w:footnote w:type="continuationSeparator" w:id="0">
    <w:p w14:paraId="76FCCCD4" w14:textId="77777777" w:rsidR="00576A01" w:rsidRDefault="00576A01" w:rsidP="008A4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7077E" w14:textId="36FD2E8B" w:rsidR="008A4B7C" w:rsidRPr="008A4B7C" w:rsidRDefault="008A4B7C" w:rsidP="008A4B7C">
    <w:pPr>
      <w:rPr>
        <w:rFonts w:ascii="Arial" w:hAnsi="Arial" w:cs="Arial"/>
        <w:sz w:val="16"/>
        <w:szCs w:val="16"/>
        <w:lang w:val="en-US"/>
      </w:rPr>
    </w:pPr>
    <w:r w:rsidRPr="008A4B7C">
      <w:rPr>
        <w:rFonts w:ascii="Arial" w:hAnsi="Arial" w:cs="Arial"/>
        <w:sz w:val="16"/>
        <w:szCs w:val="16"/>
        <w:lang w:val="en-US"/>
      </w:rPr>
      <w:t>palde-v1</w:t>
    </w:r>
    <w:r w:rsidR="007C3F57">
      <w:rPr>
        <w:rFonts w:ascii="Arial" w:hAnsi="Arial" w:cs="Arial"/>
        <w:sz w:val="16"/>
        <w:szCs w:val="16"/>
        <w:lang w:val="en-US"/>
      </w:rPr>
      <w:t>3</w:t>
    </w:r>
    <w:r w:rsidRPr="008A4B7C">
      <w:rPr>
        <w:rFonts w:ascii="Arial" w:hAnsi="Arial" w:cs="Arial"/>
        <w:sz w:val="16"/>
        <w:szCs w:val="16"/>
        <w:lang w:val="en-US"/>
      </w:rPr>
      <w:t>-202</w:t>
    </w:r>
    <w:r w:rsidR="007C3F57">
      <w:rPr>
        <w:rFonts w:ascii="Arial" w:hAnsi="Arial" w:cs="Arial"/>
        <w:sz w:val="16"/>
        <w:szCs w:val="16"/>
        <w:lang w:val="en-US"/>
      </w:rPr>
      <w:t>5</w:t>
    </w:r>
    <w:r w:rsidRPr="008A4B7C">
      <w:rPr>
        <w:rFonts w:ascii="Arial" w:hAnsi="Arial" w:cs="Arial"/>
        <w:sz w:val="16"/>
        <w:szCs w:val="16"/>
        <w:lang w:val="en-US"/>
      </w:rPr>
      <w:t>-0</w:t>
    </w:r>
    <w:r w:rsidR="007C3F57">
      <w:rPr>
        <w:rFonts w:ascii="Arial" w:hAnsi="Arial" w:cs="Arial"/>
        <w:sz w:val="16"/>
        <w:szCs w:val="16"/>
        <w:lang w:val="en-US"/>
      </w:rPr>
      <w:t>5</w:t>
    </w:r>
    <w:r w:rsidRPr="008A4B7C">
      <w:rPr>
        <w:rFonts w:ascii="Arial" w:hAnsi="Arial" w:cs="Arial"/>
        <w:sz w:val="16"/>
        <w:szCs w:val="16"/>
        <w:lang w:val="en-US"/>
      </w:rPr>
      <w:t>-olynth-spray-mk-1</w:t>
    </w:r>
  </w:p>
  <w:p w14:paraId="6C773BD2" w14:textId="77777777" w:rsidR="008A4B7C" w:rsidRPr="008A4B7C" w:rsidRDefault="008A4B7C">
    <w:pPr>
      <w:pStyle w:val="Kopfzeile"/>
      <w:rPr>
        <w:lang w:val="en-US"/>
      </w:rPr>
    </w:pPr>
  </w:p>
  <w:p w14:paraId="353ED955" w14:textId="77777777" w:rsidR="008A4B7C" w:rsidRPr="008A4B7C" w:rsidRDefault="008A4B7C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27CCA"/>
    <w:multiLevelType w:val="hybridMultilevel"/>
    <w:tmpl w:val="A2204C18"/>
    <w:lvl w:ilvl="0" w:tplc="434C5134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 w16cid:durableId="775903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AB"/>
    <w:rsid w:val="00020338"/>
    <w:rsid w:val="0003613C"/>
    <w:rsid w:val="00086887"/>
    <w:rsid w:val="00102117"/>
    <w:rsid w:val="00123F82"/>
    <w:rsid w:val="002169DD"/>
    <w:rsid w:val="0026303F"/>
    <w:rsid w:val="002B5597"/>
    <w:rsid w:val="00417192"/>
    <w:rsid w:val="00425D81"/>
    <w:rsid w:val="00460301"/>
    <w:rsid w:val="00486B6E"/>
    <w:rsid w:val="004C5AA0"/>
    <w:rsid w:val="004C6178"/>
    <w:rsid w:val="004E6166"/>
    <w:rsid w:val="00576A01"/>
    <w:rsid w:val="00590E7D"/>
    <w:rsid w:val="005A0919"/>
    <w:rsid w:val="005C009B"/>
    <w:rsid w:val="005C1135"/>
    <w:rsid w:val="006D6E76"/>
    <w:rsid w:val="007C3F57"/>
    <w:rsid w:val="007E03E6"/>
    <w:rsid w:val="008A3A12"/>
    <w:rsid w:val="008A4B7C"/>
    <w:rsid w:val="009637A1"/>
    <w:rsid w:val="009F18EB"/>
    <w:rsid w:val="00A10455"/>
    <w:rsid w:val="00A37128"/>
    <w:rsid w:val="00A579B9"/>
    <w:rsid w:val="00AA56AF"/>
    <w:rsid w:val="00AD52A0"/>
    <w:rsid w:val="00B36DF8"/>
    <w:rsid w:val="00B83D62"/>
    <w:rsid w:val="00BB3B36"/>
    <w:rsid w:val="00C03886"/>
    <w:rsid w:val="00CA3F25"/>
    <w:rsid w:val="00DC76AB"/>
    <w:rsid w:val="00E16540"/>
    <w:rsid w:val="00E52E60"/>
    <w:rsid w:val="00E9469E"/>
    <w:rsid w:val="00F33640"/>
    <w:rsid w:val="00F33D00"/>
    <w:rsid w:val="00F50169"/>
    <w:rsid w:val="00F651B4"/>
    <w:rsid w:val="00F67CAA"/>
    <w:rsid w:val="00F82AAD"/>
    <w:rsid w:val="00FB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9E3C"/>
  <w15:chartTrackingRefBased/>
  <w15:docId w15:val="{758557DC-92B7-425B-908C-61E97A70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76AB"/>
    <w:rPr>
      <w:rFonts w:ascii="Univers" w:eastAsia="Times New Roman" w:hAnsi="Univer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C76AB"/>
    <w:pPr>
      <w:suppressAutoHyphens/>
    </w:pPr>
    <w:rPr>
      <w:rFonts w:ascii="Arial" w:hAnsi="Arial"/>
      <w:b/>
    </w:rPr>
  </w:style>
  <w:style w:type="character" w:customStyle="1" w:styleId="TextkrperZchn">
    <w:name w:val="Textkörper Zchn"/>
    <w:link w:val="Textkrper"/>
    <w:rsid w:val="00DC76AB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171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17192"/>
    <w:rPr>
      <w:rFonts w:ascii="Tahoma" w:eastAsia="Times New Roman" w:hAnsi="Tahoma" w:cs="Tahoma"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8A4B7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A4B7C"/>
    <w:rPr>
      <w:rFonts w:ascii="Univers" w:eastAsia="Times New Roman" w:hAnsi="Univer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8A4B7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A4B7C"/>
    <w:rPr>
      <w:rFonts w:ascii="Univers" w:eastAsia="Times New Roman" w:hAnsi="Univers"/>
      <w:sz w:val="24"/>
    </w:rPr>
  </w:style>
  <w:style w:type="paragraph" w:styleId="berarbeitung">
    <w:name w:val="Revision"/>
    <w:hidden/>
    <w:uiPriority w:val="99"/>
    <w:semiHidden/>
    <w:rsid w:val="008A3A12"/>
    <w:rPr>
      <w:rFonts w:ascii="Univers" w:eastAsia="Times New Roman" w:hAnsi="Univer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EA7931-9EBB-4E39-89F0-5BA4617AC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AAC3F4-06A1-4864-9688-21E46F112E13}"/>
</file>

<file path=customXml/itemProps3.xml><?xml version="1.0" encoding="utf-8"?>
<ds:datastoreItem xmlns:ds="http://schemas.openxmlformats.org/officeDocument/2006/customXml" ds:itemID="{8E03D399-C8DD-452D-B2B7-412628CDA7FD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2025-06-24T08:48:00Z</dcterms:created>
  <dcterms:modified xsi:type="dcterms:W3CDTF">2025-06-24T08:48:00Z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2000</vt:r8>
  </property>
  <property fmtid="{D5CDD505-2E9C-101B-9397-08002B2CF9AE}" pid="4" name="MediaServiceImageTags">
    <vt:lpwstr/>
  </property>
</Properties>
</file>